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80D6" w14:textId="4BBB05A9" w:rsidR="00870C14" w:rsidRPr="00220CE7" w:rsidRDefault="0032337A" w:rsidP="00220CE7">
      <w:pPr>
        <w:spacing w:before="200" w:after="240" w:line="560" w:lineRule="exact"/>
        <w:jc w:val="center"/>
        <w:rPr>
          <w:rFonts w:ascii="宋体" w:eastAsia="宋体" w:hAnsi="宋体" w:cs="宋体"/>
          <w:sz w:val="24"/>
          <w:szCs w:val="24"/>
        </w:rPr>
      </w:pPr>
      <w:r w:rsidRPr="00220CE7">
        <w:rPr>
          <w:rFonts w:ascii="宋体" w:eastAsia="宋体" w:hAnsi="宋体" w:cs="宋体"/>
          <w:sz w:val="24"/>
          <w:szCs w:val="24"/>
        </w:rPr>
        <w:t xml:space="preserve">证券代码：002785    </w:t>
      </w:r>
      <w:r w:rsidR="00E564B5" w:rsidRPr="00220CE7">
        <w:rPr>
          <w:rFonts w:ascii="宋体" w:eastAsia="宋体" w:hAnsi="宋体" w:cs="宋体"/>
          <w:sz w:val="24"/>
          <w:szCs w:val="24"/>
        </w:rPr>
        <w:t xml:space="preserve">    </w:t>
      </w:r>
      <w:r w:rsidRPr="00220CE7">
        <w:rPr>
          <w:rFonts w:ascii="宋体" w:eastAsia="宋体" w:hAnsi="宋体" w:cs="宋体"/>
          <w:sz w:val="24"/>
          <w:szCs w:val="24"/>
        </w:rPr>
        <w:t xml:space="preserve">  </w:t>
      </w:r>
      <w:r w:rsidR="00E564B5" w:rsidRPr="00220CE7">
        <w:rPr>
          <w:rFonts w:ascii="宋体" w:eastAsia="宋体" w:hAnsi="宋体" w:cs="宋体"/>
          <w:sz w:val="24"/>
          <w:szCs w:val="24"/>
        </w:rPr>
        <w:t xml:space="preserve"> </w:t>
      </w:r>
      <w:r w:rsidRPr="00220CE7">
        <w:rPr>
          <w:rFonts w:ascii="宋体" w:eastAsia="宋体" w:hAnsi="宋体" w:cs="宋体"/>
          <w:sz w:val="24"/>
          <w:szCs w:val="24"/>
        </w:rPr>
        <w:t xml:space="preserve">  证券简称：万里石      </w:t>
      </w:r>
      <w:r w:rsidR="00E564B5" w:rsidRPr="00220CE7">
        <w:rPr>
          <w:rFonts w:ascii="宋体" w:eastAsia="宋体" w:hAnsi="宋体" w:cs="宋体"/>
          <w:sz w:val="24"/>
          <w:szCs w:val="24"/>
        </w:rPr>
        <w:t xml:space="preserve">         </w:t>
      </w:r>
      <w:r w:rsidRPr="00220CE7">
        <w:rPr>
          <w:rFonts w:ascii="宋体" w:eastAsia="宋体" w:hAnsi="宋体" w:cs="宋体"/>
          <w:sz w:val="24"/>
          <w:szCs w:val="24"/>
        </w:rPr>
        <w:t>公告编号：</w:t>
      </w:r>
      <w:r w:rsidR="00E564B5" w:rsidRPr="00220CE7">
        <w:rPr>
          <w:rFonts w:ascii="宋体" w:eastAsia="宋体" w:hAnsi="宋体" w:cs="宋体" w:hint="eastAsia"/>
          <w:sz w:val="24"/>
          <w:szCs w:val="24"/>
        </w:rPr>
        <w:t>2</w:t>
      </w:r>
      <w:r w:rsidR="00E564B5" w:rsidRPr="00220CE7">
        <w:rPr>
          <w:rFonts w:ascii="宋体" w:eastAsia="宋体" w:hAnsi="宋体" w:cs="宋体"/>
          <w:sz w:val="24"/>
          <w:szCs w:val="24"/>
        </w:rPr>
        <w:t>022</w:t>
      </w:r>
      <w:r w:rsidR="00E564B5" w:rsidRPr="00220CE7">
        <w:rPr>
          <w:rFonts w:ascii="宋体" w:eastAsia="宋体" w:hAnsi="宋体" w:cs="宋体" w:hint="eastAsia"/>
          <w:sz w:val="24"/>
          <w:szCs w:val="24"/>
        </w:rPr>
        <w:t>-</w:t>
      </w:r>
      <w:r w:rsidR="00E564B5" w:rsidRPr="00220CE7">
        <w:rPr>
          <w:rFonts w:ascii="宋体" w:eastAsia="宋体" w:hAnsi="宋体" w:cs="宋体"/>
          <w:sz w:val="24"/>
          <w:szCs w:val="24"/>
        </w:rPr>
        <w:t>093</w:t>
      </w:r>
    </w:p>
    <w:p w14:paraId="17A46178" w14:textId="77777777" w:rsidR="00870C14" w:rsidRDefault="0032337A">
      <w:pPr>
        <w:spacing w:before="200" w:after="200" w:line="400" w:lineRule="exact"/>
        <w:jc w:val="center"/>
        <w:rPr>
          <w:rFonts w:ascii="宋体" w:eastAsia="宋体" w:hAnsi="宋体" w:cs="宋体"/>
          <w:b/>
          <w:bCs/>
          <w:sz w:val="32"/>
          <w:szCs w:val="32"/>
        </w:rPr>
      </w:pPr>
      <w:r>
        <w:rPr>
          <w:rFonts w:ascii="宋体" w:eastAsia="宋体" w:hAnsi="宋体" w:cs="宋体"/>
          <w:b/>
          <w:bCs/>
          <w:sz w:val="32"/>
          <w:szCs w:val="32"/>
        </w:rPr>
        <w:t>厦门万里石股份有限公司</w:t>
      </w:r>
    </w:p>
    <w:p w14:paraId="183BF643" w14:textId="77777777" w:rsidR="00870C14" w:rsidRDefault="0032337A">
      <w:pPr>
        <w:spacing w:before="200" w:after="200" w:line="400" w:lineRule="exact"/>
        <w:jc w:val="center"/>
        <w:rPr>
          <w:rFonts w:ascii="宋体" w:eastAsia="宋体" w:hAnsi="宋体" w:cs="宋体"/>
          <w:b/>
          <w:bCs/>
          <w:sz w:val="32"/>
          <w:szCs w:val="32"/>
        </w:rPr>
      </w:pPr>
      <w:r>
        <w:rPr>
          <w:rFonts w:ascii="宋体" w:eastAsia="宋体" w:hAnsi="宋体" w:cs="宋体"/>
          <w:b/>
          <w:bCs/>
          <w:sz w:val="32"/>
          <w:szCs w:val="32"/>
        </w:rPr>
        <w:t>2022年第三季度报告</w:t>
      </w:r>
    </w:p>
    <w:p w14:paraId="4F632E9F" w14:textId="77777777" w:rsidR="00870C14" w:rsidRPr="00220CE7" w:rsidRDefault="0032337A">
      <w:pPr>
        <w:pBdr>
          <w:top w:val="single" w:sz="4" w:space="1" w:color="auto"/>
          <w:left w:val="single" w:sz="4" w:space="4" w:color="auto"/>
          <w:bottom w:val="single" w:sz="4" w:space="1" w:color="auto"/>
          <w:right w:val="single" w:sz="4" w:space="4" w:color="auto"/>
          <w:bar w:val="single" w:sz="4" w:color="auto"/>
        </w:pBdr>
        <w:spacing w:before="100" w:after="100" w:line="400" w:lineRule="exact"/>
        <w:ind w:firstLineChars="200" w:firstLine="480"/>
        <w:rPr>
          <w:rFonts w:ascii="宋体" w:eastAsia="宋体" w:hAnsi="宋体" w:cs="宋体"/>
          <w:sz w:val="24"/>
          <w:szCs w:val="24"/>
        </w:rPr>
      </w:pPr>
      <w:r w:rsidRPr="00220CE7">
        <w:rPr>
          <w:rFonts w:ascii="宋体" w:eastAsia="宋体" w:hAnsi="宋体" w:cs="宋体"/>
          <w:sz w:val="24"/>
          <w:szCs w:val="24"/>
        </w:rPr>
        <w:t>本公司及董事会全体成员保证信息披露的内容真实、准确、完整，没有虚假记载、误导性陈述或重大遗漏。</w:t>
      </w:r>
    </w:p>
    <w:p w14:paraId="2B007223" w14:textId="77777777" w:rsidR="00870C14" w:rsidRDefault="0032337A">
      <w:pPr>
        <w:spacing w:before="40" w:after="40" w:line="420" w:lineRule="exact"/>
        <w:rPr>
          <w:rFonts w:ascii="宋体" w:eastAsia="宋体" w:hAnsi="宋体" w:cs="宋体"/>
          <w:b/>
          <w:bCs/>
          <w:sz w:val="24"/>
          <w:szCs w:val="24"/>
        </w:rPr>
      </w:pPr>
      <w:r>
        <w:rPr>
          <w:rFonts w:ascii="宋体" w:eastAsia="宋体" w:hAnsi="宋体" w:cs="宋体"/>
          <w:b/>
          <w:bCs/>
          <w:sz w:val="24"/>
          <w:szCs w:val="24"/>
        </w:rPr>
        <w:t>重要内容提示：</w:t>
      </w:r>
    </w:p>
    <w:p w14:paraId="4B278387" w14:textId="77777777" w:rsidR="00870C14" w:rsidRPr="00220CE7" w:rsidRDefault="0032337A" w:rsidP="00220CE7">
      <w:pPr>
        <w:spacing w:before="100" w:after="100" w:line="400" w:lineRule="exact"/>
        <w:ind w:firstLineChars="200" w:firstLine="420"/>
        <w:rPr>
          <w:rFonts w:ascii="宋体" w:eastAsia="宋体" w:hAnsi="宋体" w:cs="宋体"/>
          <w:szCs w:val="21"/>
        </w:rPr>
      </w:pPr>
      <w:r w:rsidRPr="00220CE7">
        <w:rPr>
          <w:rFonts w:ascii="宋体" w:eastAsia="宋体" w:hAnsi="宋体" w:cs="宋体"/>
          <w:szCs w:val="21"/>
        </w:rPr>
        <w:t>1.董事会、监事会及董事、监事、高级管理人员保证季度报告的真实、准确、完整，不存在虚假记载、误导性陈述或重大遗漏，并承担个别和连带的法律责任。</w:t>
      </w:r>
    </w:p>
    <w:p w14:paraId="45EDB194" w14:textId="77777777" w:rsidR="00870C14" w:rsidRPr="00220CE7" w:rsidRDefault="0032337A" w:rsidP="00220CE7">
      <w:pPr>
        <w:spacing w:before="100" w:after="100" w:line="400" w:lineRule="exact"/>
        <w:ind w:firstLineChars="200" w:firstLine="420"/>
        <w:rPr>
          <w:rFonts w:ascii="宋体" w:eastAsia="宋体" w:hAnsi="宋体" w:cs="宋体"/>
          <w:szCs w:val="21"/>
        </w:rPr>
      </w:pPr>
      <w:r w:rsidRPr="00220CE7">
        <w:rPr>
          <w:rFonts w:ascii="宋体" w:eastAsia="宋体" w:hAnsi="宋体" w:cs="宋体"/>
          <w:szCs w:val="21"/>
        </w:rPr>
        <w:t>2.公司负责人、主管会计工作负责人及会计机构负责人(会计主管人员)声明：保证季度报告中财务信息的真实、准确、完整。</w:t>
      </w:r>
    </w:p>
    <w:p w14:paraId="4AC244F2" w14:textId="77777777" w:rsidR="00870C14" w:rsidRPr="00220CE7" w:rsidRDefault="0032337A" w:rsidP="00220CE7">
      <w:pPr>
        <w:spacing w:before="100" w:after="100" w:line="400" w:lineRule="exact"/>
        <w:ind w:firstLineChars="200" w:firstLine="420"/>
        <w:rPr>
          <w:rFonts w:ascii="宋体" w:eastAsia="宋体" w:hAnsi="宋体" w:cs="宋体"/>
          <w:szCs w:val="21"/>
        </w:rPr>
      </w:pPr>
      <w:r w:rsidRPr="00220CE7">
        <w:rPr>
          <w:rFonts w:ascii="宋体" w:eastAsia="宋体" w:hAnsi="宋体" w:cs="宋体"/>
          <w:szCs w:val="21"/>
        </w:rPr>
        <w:t>3.第三季度报告是否经过审计</w:t>
      </w:r>
    </w:p>
    <w:p w14:paraId="19DBCB03" w14:textId="77777777" w:rsidR="00870C14" w:rsidRPr="00220CE7" w:rsidRDefault="0032337A" w:rsidP="00220CE7">
      <w:pPr>
        <w:spacing w:before="100" w:after="100" w:line="400" w:lineRule="exact"/>
        <w:ind w:firstLineChars="200" w:firstLine="420"/>
        <w:rPr>
          <w:rFonts w:ascii="宋体" w:eastAsia="宋体" w:hAnsi="宋体" w:cs="宋体"/>
          <w:szCs w:val="21"/>
        </w:rPr>
      </w:pPr>
      <w:r w:rsidRPr="00220CE7">
        <w:rPr>
          <w:rFonts w:ascii="宋体" w:eastAsia="宋体" w:hAnsi="宋体" w:cs="宋体"/>
          <w:szCs w:val="21"/>
        </w:rPr>
        <w:t xml:space="preserve">□是 </w:t>
      </w:r>
      <w:r w:rsidRPr="00220CE7">
        <w:rPr>
          <w:rFonts w:ascii="宋体" w:eastAsia="宋体" w:hAnsi="宋体" w:cs="宋体"/>
          <w:szCs w:val="21"/>
        </w:rPr>
        <w:sym w:font="Wingdings 2" w:char="F052"/>
      </w:r>
      <w:r w:rsidRPr="00220CE7">
        <w:rPr>
          <w:rFonts w:ascii="宋体" w:eastAsia="宋体" w:hAnsi="宋体" w:cs="宋体"/>
          <w:szCs w:val="21"/>
        </w:rPr>
        <w:t>否</w:t>
      </w:r>
    </w:p>
    <w:p w14:paraId="6C85803F" w14:textId="77777777" w:rsidR="00870C14" w:rsidRDefault="0032337A">
      <w:pPr>
        <w:pStyle w:val="headingh1"/>
        <w:spacing w:before="300" w:after="300" w:line="320" w:lineRule="exact"/>
        <w:rPr>
          <w:rFonts w:ascii="宋体" w:eastAsia="宋体" w:hAnsi="宋体" w:cs="宋体"/>
          <w:b/>
          <w:bCs/>
          <w:sz w:val="24"/>
          <w:szCs w:val="24"/>
        </w:rPr>
      </w:pPr>
      <w:bookmarkStart w:id="0" w:name="_Toc988889"/>
      <w:r>
        <w:rPr>
          <w:rFonts w:ascii="宋体" w:eastAsia="宋体" w:hAnsi="宋体" w:cs="宋体"/>
          <w:b/>
          <w:bCs/>
          <w:sz w:val="24"/>
          <w:szCs w:val="24"/>
        </w:rPr>
        <w:t>一、主要财务数据</w:t>
      </w:r>
      <w:bookmarkEnd w:id="0"/>
    </w:p>
    <w:p w14:paraId="5895EA1F" w14:textId="77777777" w:rsidR="00870C14" w:rsidRDefault="0032337A">
      <w:pPr>
        <w:pStyle w:val="2"/>
        <w:spacing w:before="300" w:after="300" w:line="280" w:lineRule="exact"/>
        <w:rPr>
          <w:rFonts w:ascii="宋体" w:eastAsia="宋体" w:hAnsi="宋体" w:cs="宋体"/>
          <w:b/>
          <w:bCs/>
        </w:rPr>
      </w:pPr>
      <w:bookmarkStart w:id="1" w:name="_Toc988890"/>
      <w:r>
        <w:rPr>
          <w:rFonts w:ascii="宋体" w:eastAsia="宋体" w:hAnsi="宋体" w:cs="宋体"/>
          <w:b/>
          <w:bCs/>
        </w:rPr>
        <w:t>（一） 主要会计数据和财务指标</w:t>
      </w:r>
      <w:bookmarkEnd w:id="1"/>
    </w:p>
    <w:p w14:paraId="0A437D35" w14:textId="77777777" w:rsidR="00870C14" w:rsidRDefault="0032337A">
      <w:pPr>
        <w:spacing w:before="100" w:after="100" w:line="240" w:lineRule="exact"/>
        <w:rPr>
          <w:rFonts w:ascii="宋体" w:eastAsia="宋体" w:hAnsi="宋体" w:cs="宋体"/>
          <w:sz w:val="18"/>
          <w:szCs w:val="18"/>
        </w:rPr>
      </w:pPr>
      <w:r>
        <w:rPr>
          <w:rFonts w:ascii="宋体" w:eastAsia="宋体" w:hAnsi="宋体" w:cs="宋体"/>
          <w:sz w:val="18"/>
          <w:szCs w:val="18"/>
        </w:rPr>
        <w:t>公司是否需追溯调整或重述以前年度会计数据</w:t>
      </w:r>
    </w:p>
    <w:p w14:paraId="5A271AD7" w14:textId="77777777" w:rsidR="00870C14" w:rsidRDefault="0032337A">
      <w:pPr>
        <w:spacing w:before="100" w:after="10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tbl>
      <w:tblPr>
        <w:tblW w:w="961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094"/>
        <w:gridCol w:w="1687"/>
        <w:gridCol w:w="1687"/>
        <w:gridCol w:w="1594"/>
        <w:gridCol w:w="1557"/>
      </w:tblGrid>
      <w:tr w:rsidR="00220CE7" w14:paraId="7E276A46" w14:textId="77777777" w:rsidTr="00220CE7">
        <w:trPr>
          <w:trHeight w:val="371"/>
        </w:trPr>
        <w:tc>
          <w:tcPr>
            <w:tcW w:w="3094" w:type="dxa"/>
            <w:tcBorders>
              <w:top w:val="single" w:sz="2" w:space="0" w:color="auto"/>
              <w:left w:val="single" w:sz="2" w:space="0" w:color="auto"/>
              <w:bottom w:val="single" w:sz="2" w:space="0" w:color="auto"/>
              <w:right w:val="single" w:sz="2" w:space="0" w:color="auto"/>
            </w:tcBorders>
            <w:shd w:val="clear" w:color="auto" w:fill="D3D3D3"/>
            <w:vAlign w:val="center"/>
          </w:tcPr>
          <w:p w14:paraId="293D99FA" w14:textId="77777777" w:rsidR="00870C14" w:rsidRDefault="00870C14"/>
        </w:tc>
        <w:tc>
          <w:tcPr>
            <w:tcW w:w="1687" w:type="dxa"/>
            <w:tcBorders>
              <w:top w:val="single" w:sz="2" w:space="0" w:color="auto"/>
              <w:left w:val="single" w:sz="2" w:space="0" w:color="auto"/>
              <w:bottom w:val="single" w:sz="2" w:space="0" w:color="auto"/>
              <w:right w:val="single" w:sz="2" w:space="0" w:color="auto"/>
            </w:tcBorders>
            <w:shd w:val="clear" w:color="auto" w:fill="D3D3D3"/>
            <w:vAlign w:val="center"/>
          </w:tcPr>
          <w:p w14:paraId="3B48C691"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本报告期</w:t>
            </w:r>
          </w:p>
        </w:tc>
        <w:tc>
          <w:tcPr>
            <w:tcW w:w="1687" w:type="dxa"/>
            <w:tcBorders>
              <w:top w:val="single" w:sz="2" w:space="0" w:color="auto"/>
              <w:left w:val="single" w:sz="2" w:space="0" w:color="auto"/>
              <w:bottom w:val="single" w:sz="2" w:space="0" w:color="auto"/>
              <w:right w:val="single" w:sz="2" w:space="0" w:color="auto"/>
            </w:tcBorders>
            <w:shd w:val="clear" w:color="auto" w:fill="D3D3D3"/>
            <w:vAlign w:val="center"/>
          </w:tcPr>
          <w:p w14:paraId="71F66BBC"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本报告期比上年同期增减</w:t>
            </w:r>
          </w:p>
        </w:tc>
        <w:tc>
          <w:tcPr>
            <w:tcW w:w="1594" w:type="dxa"/>
            <w:tcBorders>
              <w:top w:val="single" w:sz="2" w:space="0" w:color="auto"/>
              <w:left w:val="single" w:sz="2" w:space="0" w:color="auto"/>
              <w:bottom w:val="single" w:sz="2" w:space="0" w:color="auto"/>
              <w:right w:val="single" w:sz="2" w:space="0" w:color="auto"/>
            </w:tcBorders>
            <w:shd w:val="clear" w:color="auto" w:fill="D3D3D3"/>
            <w:vAlign w:val="center"/>
          </w:tcPr>
          <w:p w14:paraId="158FFAF1"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年初至报告期末</w:t>
            </w:r>
          </w:p>
        </w:tc>
        <w:tc>
          <w:tcPr>
            <w:tcW w:w="1556" w:type="dxa"/>
            <w:tcBorders>
              <w:top w:val="single" w:sz="2" w:space="0" w:color="auto"/>
              <w:left w:val="single" w:sz="2" w:space="0" w:color="auto"/>
              <w:bottom w:val="single" w:sz="2" w:space="0" w:color="auto"/>
              <w:right w:val="single" w:sz="2" w:space="0" w:color="auto"/>
            </w:tcBorders>
            <w:shd w:val="clear" w:color="auto" w:fill="D3D3D3"/>
            <w:vAlign w:val="center"/>
          </w:tcPr>
          <w:p w14:paraId="4F9ABBE7"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年初至报告期末比上年同期增减</w:t>
            </w:r>
          </w:p>
        </w:tc>
      </w:tr>
      <w:tr w:rsidR="00870C14" w14:paraId="1B66AFB1" w14:textId="77777777" w:rsidTr="00220CE7">
        <w:trPr>
          <w:trHeight w:val="371"/>
        </w:trPr>
        <w:tc>
          <w:tcPr>
            <w:tcW w:w="3094" w:type="dxa"/>
            <w:tcBorders>
              <w:top w:val="single" w:sz="2" w:space="0" w:color="auto"/>
              <w:left w:val="single" w:sz="2" w:space="0" w:color="auto"/>
              <w:bottom w:val="single" w:sz="2" w:space="0" w:color="auto"/>
              <w:right w:val="single" w:sz="2" w:space="0" w:color="auto"/>
            </w:tcBorders>
            <w:shd w:val="clear" w:color="auto" w:fill="D3D3D3"/>
            <w:vAlign w:val="center"/>
          </w:tcPr>
          <w:p w14:paraId="49250C12"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营业收入（元）</w:t>
            </w:r>
          </w:p>
        </w:tc>
        <w:tc>
          <w:tcPr>
            <w:tcW w:w="1687" w:type="dxa"/>
            <w:tcBorders>
              <w:top w:val="single" w:sz="2" w:space="0" w:color="auto"/>
              <w:left w:val="single" w:sz="2" w:space="0" w:color="auto"/>
              <w:bottom w:val="single" w:sz="2" w:space="0" w:color="auto"/>
              <w:right w:val="single" w:sz="2" w:space="0" w:color="auto"/>
            </w:tcBorders>
            <w:vAlign w:val="center"/>
          </w:tcPr>
          <w:p w14:paraId="2D4CE62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316,566,128.76</w:t>
            </w:r>
          </w:p>
        </w:tc>
        <w:tc>
          <w:tcPr>
            <w:tcW w:w="1687" w:type="dxa"/>
            <w:tcBorders>
              <w:top w:val="single" w:sz="2" w:space="0" w:color="auto"/>
              <w:left w:val="single" w:sz="2" w:space="0" w:color="auto"/>
              <w:bottom w:val="single" w:sz="2" w:space="0" w:color="auto"/>
              <w:right w:val="single" w:sz="2" w:space="0" w:color="auto"/>
            </w:tcBorders>
            <w:vAlign w:val="center"/>
          </w:tcPr>
          <w:p w14:paraId="7A2566C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13.48%</w:t>
            </w:r>
          </w:p>
        </w:tc>
        <w:tc>
          <w:tcPr>
            <w:tcW w:w="1594" w:type="dxa"/>
            <w:tcBorders>
              <w:top w:val="single" w:sz="2" w:space="0" w:color="auto"/>
              <w:left w:val="single" w:sz="2" w:space="0" w:color="auto"/>
              <w:bottom w:val="single" w:sz="2" w:space="0" w:color="auto"/>
              <w:right w:val="single" w:sz="2" w:space="0" w:color="auto"/>
            </w:tcBorders>
            <w:vAlign w:val="center"/>
          </w:tcPr>
          <w:p w14:paraId="07E5355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904,020,722.57</w:t>
            </w:r>
          </w:p>
        </w:tc>
        <w:tc>
          <w:tcPr>
            <w:tcW w:w="1556" w:type="dxa"/>
            <w:tcBorders>
              <w:top w:val="single" w:sz="2" w:space="0" w:color="auto"/>
              <w:left w:val="single" w:sz="2" w:space="0" w:color="auto"/>
              <w:bottom w:val="single" w:sz="2" w:space="0" w:color="auto"/>
              <w:right w:val="single" w:sz="2" w:space="0" w:color="auto"/>
            </w:tcBorders>
            <w:vAlign w:val="center"/>
          </w:tcPr>
          <w:p w14:paraId="7F3B277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10.47%</w:t>
            </w:r>
          </w:p>
        </w:tc>
      </w:tr>
      <w:tr w:rsidR="00870C14" w14:paraId="0632722D" w14:textId="77777777" w:rsidTr="00220CE7">
        <w:trPr>
          <w:trHeight w:val="371"/>
        </w:trPr>
        <w:tc>
          <w:tcPr>
            <w:tcW w:w="3094" w:type="dxa"/>
            <w:tcBorders>
              <w:top w:val="single" w:sz="2" w:space="0" w:color="auto"/>
              <w:left w:val="single" w:sz="2" w:space="0" w:color="auto"/>
              <w:bottom w:val="single" w:sz="2" w:space="0" w:color="auto"/>
              <w:right w:val="single" w:sz="2" w:space="0" w:color="auto"/>
            </w:tcBorders>
            <w:shd w:val="clear" w:color="auto" w:fill="D3D3D3"/>
            <w:vAlign w:val="center"/>
          </w:tcPr>
          <w:p w14:paraId="4D6EE5A7"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归属于上市公司股东的净利润（元）</w:t>
            </w:r>
          </w:p>
        </w:tc>
        <w:tc>
          <w:tcPr>
            <w:tcW w:w="1687" w:type="dxa"/>
            <w:tcBorders>
              <w:top w:val="single" w:sz="2" w:space="0" w:color="auto"/>
              <w:left w:val="single" w:sz="2" w:space="0" w:color="auto"/>
              <w:bottom w:val="single" w:sz="2" w:space="0" w:color="auto"/>
              <w:right w:val="single" w:sz="2" w:space="0" w:color="auto"/>
            </w:tcBorders>
            <w:vAlign w:val="center"/>
          </w:tcPr>
          <w:p w14:paraId="326D1508"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996,318.10</w:t>
            </w:r>
          </w:p>
        </w:tc>
        <w:tc>
          <w:tcPr>
            <w:tcW w:w="1687" w:type="dxa"/>
            <w:tcBorders>
              <w:top w:val="single" w:sz="2" w:space="0" w:color="auto"/>
              <w:left w:val="single" w:sz="2" w:space="0" w:color="auto"/>
              <w:bottom w:val="single" w:sz="2" w:space="0" w:color="auto"/>
              <w:right w:val="single" w:sz="2" w:space="0" w:color="auto"/>
            </w:tcBorders>
            <w:vAlign w:val="center"/>
          </w:tcPr>
          <w:p w14:paraId="1DCC93D3"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109.20%</w:t>
            </w:r>
          </w:p>
        </w:tc>
        <w:tc>
          <w:tcPr>
            <w:tcW w:w="1594" w:type="dxa"/>
            <w:tcBorders>
              <w:top w:val="single" w:sz="2" w:space="0" w:color="auto"/>
              <w:left w:val="single" w:sz="2" w:space="0" w:color="auto"/>
              <w:bottom w:val="single" w:sz="2" w:space="0" w:color="auto"/>
              <w:right w:val="single" w:sz="2" w:space="0" w:color="auto"/>
            </w:tcBorders>
            <w:vAlign w:val="center"/>
          </w:tcPr>
          <w:p w14:paraId="4C4FB6C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6,125,067.58</w:t>
            </w:r>
          </w:p>
        </w:tc>
        <w:tc>
          <w:tcPr>
            <w:tcW w:w="1556" w:type="dxa"/>
            <w:tcBorders>
              <w:top w:val="single" w:sz="2" w:space="0" w:color="auto"/>
              <w:left w:val="single" w:sz="2" w:space="0" w:color="auto"/>
              <w:bottom w:val="single" w:sz="2" w:space="0" w:color="auto"/>
              <w:right w:val="single" w:sz="2" w:space="0" w:color="auto"/>
            </w:tcBorders>
            <w:vAlign w:val="center"/>
          </w:tcPr>
          <w:p w14:paraId="2924DCA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-64.18%</w:t>
            </w:r>
          </w:p>
        </w:tc>
      </w:tr>
      <w:tr w:rsidR="00870C14" w14:paraId="1AA71403" w14:textId="77777777" w:rsidTr="00220CE7">
        <w:trPr>
          <w:trHeight w:val="371"/>
        </w:trPr>
        <w:tc>
          <w:tcPr>
            <w:tcW w:w="3094" w:type="dxa"/>
            <w:tcBorders>
              <w:top w:val="single" w:sz="2" w:space="0" w:color="auto"/>
              <w:left w:val="single" w:sz="2" w:space="0" w:color="auto"/>
              <w:bottom w:val="single" w:sz="2" w:space="0" w:color="auto"/>
              <w:right w:val="single" w:sz="2" w:space="0" w:color="auto"/>
            </w:tcBorders>
            <w:shd w:val="clear" w:color="auto" w:fill="D3D3D3"/>
            <w:vAlign w:val="center"/>
          </w:tcPr>
          <w:p w14:paraId="5852EAF5"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归属于上市公司股东的扣除非经常性损益的净利润（元）</w:t>
            </w:r>
          </w:p>
        </w:tc>
        <w:tc>
          <w:tcPr>
            <w:tcW w:w="1687" w:type="dxa"/>
            <w:tcBorders>
              <w:top w:val="single" w:sz="2" w:space="0" w:color="auto"/>
              <w:left w:val="single" w:sz="2" w:space="0" w:color="auto"/>
              <w:bottom w:val="single" w:sz="2" w:space="0" w:color="auto"/>
              <w:right w:val="single" w:sz="2" w:space="0" w:color="auto"/>
            </w:tcBorders>
            <w:vAlign w:val="center"/>
          </w:tcPr>
          <w:p w14:paraId="000CA53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822,178.92</w:t>
            </w:r>
          </w:p>
        </w:tc>
        <w:tc>
          <w:tcPr>
            <w:tcW w:w="1687" w:type="dxa"/>
            <w:tcBorders>
              <w:top w:val="single" w:sz="2" w:space="0" w:color="auto"/>
              <w:left w:val="single" w:sz="2" w:space="0" w:color="auto"/>
              <w:bottom w:val="single" w:sz="2" w:space="0" w:color="auto"/>
              <w:right w:val="single" w:sz="2" w:space="0" w:color="auto"/>
            </w:tcBorders>
            <w:vAlign w:val="center"/>
          </w:tcPr>
          <w:p w14:paraId="002A7A7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107.46%</w:t>
            </w:r>
          </w:p>
        </w:tc>
        <w:tc>
          <w:tcPr>
            <w:tcW w:w="1594" w:type="dxa"/>
            <w:tcBorders>
              <w:top w:val="single" w:sz="2" w:space="0" w:color="auto"/>
              <w:left w:val="single" w:sz="2" w:space="0" w:color="auto"/>
              <w:bottom w:val="single" w:sz="2" w:space="0" w:color="auto"/>
              <w:right w:val="single" w:sz="2" w:space="0" w:color="auto"/>
            </w:tcBorders>
            <w:vAlign w:val="center"/>
          </w:tcPr>
          <w:p w14:paraId="78A8A7A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3,759,875.84</w:t>
            </w:r>
          </w:p>
        </w:tc>
        <w:tc>
          <w:tcPr>
            <w:tcW w:w="1556" w:type="dxa"/>
            <w:tcBorders>
              <w:top w:val="single" w:sz="2" w:space="0" w:color="auto"/>
              <w:left w:val="single" w:sz="2" w:space="0" w:color="auto"/>
              <w:bottom w:val="single" w:sz="2" w:space="0" w:color="auto"/>
              <w:right w:val="single" w:sz="2" w:space="0" w:color="auto"/>
            </w:tcBorders>
            <w:vAlign w:val="center"/>
          </w:tcPr>
          <w:p w14:paraId="7935A92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-76.81%</w:t>
            </w:r>
          </w:p>
        </w:tc>
      </w:tr>
      <w:tr w:rsidR="00870C14" w14:paraId="2208242C" w14:textId="77777777" w:rsidTr="00220CE7">
        <w:trPr>
          <w:trHeight w:val="371"/>
        </w:trPr>
        <w:tc>
          <w:tcPr>
            <w:tcW w:w="3094" w:type="dxa"/>
            <w:tcBorders>
              <w:top w:val="single" w:sz="2" w:space="0" w:color="auto"/>
              <w:left w:val="single" w:sz="2" w:space="0" w:color="auto"/>
              <w:bottom w:val="single" w:sz="2" w:space="0" w:color="auto"/>
              <w:right w:val="single" w:sz="2" w:space="0" w:color="auto"/>
            </w:tcBorders>
            <w:shd w:val="clear" w:color="auto" w:fill="D3D3D3"/>
            <w:vAlign w:val="center"/>
          </w:tcPr>
          <w:p w14:paraId="16B77EA6"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经营活动产生的现金流量净额（元）</w:t>
            </w:r>
          </w:p>
        </w:tc>
        <w:tc>
          <w:tcPr>
            <w:tcW w:w="1687" w:type="dxa"/>
            <w:tcBorders>
              <w:top w:val="single" w:sz="2" w:space="0" w:color="auto"/>
              <w:left w:val="single" w:sz="2" w:space="0" w:color="auto"/>
              <w:bottom w:val="single" w:sz="2" w:space="0" w:color="auto"/>
              <w:right w:val="single" w:sz="2" w:space="0" w:color="auto"/>
            </w:tcBorders>
            <w:shd w:val="clear" w:color="auto" w:fill="D3D3D3"/>
            <w:vAlign w:val="center"/>
          </w:tcPr>
          <w:p w14:paraId="18826BB1" w14:textId="77777777" w:rsidR="00870C14" w:rsidRDefault="0032337A">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1687" w:type="dxa"/>
            <w:tcBorders>
              <w:top w:val="single" w:sz="2" w:space="0" w:color="auto"/>
              <w:left w:val="single" w:sz="2" w:space="0" w:color="auto"/>
              <w:bottom w:val="single" w:sz="2" w:space="0" w:color="auto"/>
              <w:right w:val="single" w:sz="2" w:space="0" w:color="auto"/>
            </w:tcBorders>
            <w:shd w:val="clear" w:color="auto" w:fill="D3D3D3"/>
            <w:vAlign w:val="center"/>
          </w:tcPr>
          <w:p w14:paraId="5E6A206B" w14:textId="77777777" w:rsidR="00870C14" w:rsidRDefault="0032337A">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1594" w:type="dxa"/>
            <w:tcBorders>
              <w:top w:val="single" w:sz="2" w:space="0" w:color="auto"/>
              <w:left w:val="single" w:sz="2" w:space="0" w:color="auto"/>
              <w:bottom w:val="single" w:sz="2" w:space="0" w:color="auto"/>
              <w:right w:val="single" w:sz="2" w:space="0" w:color="auto"/>
            </w:tcBorders>
            <w:vAlign w:val="center"/>
          </w:tcPr>
          <w:p w14:paraId="286A8EC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6,244,267.06</w:t>
            </w:r>
          </w:p>
        </w:tc>
        <w:tc>
          <w:tcPr>
            <w:tcW w:w="1556" w:type="dxa"/>
            <w:tcBorders>
              <w:top w:val="single" w:sz="2" w:space="0" w:color="auto"/>
              <w:left w:val="single" w:sz="2" w:space="0" w:color="auto"/>
              <w:bottom w:val="single" w:sz="2" w:space="0" w:color="auto"/>
              <w:right w:val="single" w:sz="2" w:space="0" w:color="auto"/>
            </w:tcBorders>
            <w:vAlign w:val="center"/>
          </w:tcPr>
          <w:p w14:paraId="1AF41CF8" w14:textId="61000C8F"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307.87%</w:t>
            </w:r>
          </w:p>
        </w:tc>
      </w:tr>
      <w:tr w:rsidR="00870C14" w14:paraId="05030E57" w14:textId="77777777" w:rsidTr="00220CE7">
        <w:trPr>
          <w:trHeight w:val="371"/>
        </w:trPr>
        <w:tc>
          <w:tcPr>
            <w:tcW w:w="3094" w:type="dxa"/>
            <w:tcBorders>
              <w:top w:val="single" w:sz="2" w:space="0" w:color="auto"/>
              <w:left w:val="single" w:sz="2" w:space="0" w:color="auto"/>
              <w:bottom w:val="single" w:sz="2" w:space="0" w:color="auto"/>
              <w:right w:val="single" w:sz="2" w:space="0" w:color="auto"/>
            </w:tcBorders>
            <w:shd w:val="clear" w:color="auto" w:fill="D3D3D3"/>
            <w:vAlign w:val="center"/>
          </w:tcPr>
          <w:p w14:paraId="2D6069CD"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基本每股收益（元/股）</w:t>
            </w:r>
          </w:p>
        </w:tc>
        <w:tc>
          <w:tcPr>
            <w:tcW w:w="1687" w:type="dxa"/>
            <w:tcBorders>
              <w:top w:val="single" w:sz="2" w:space="0" w:color="auto"/>
              <w:left w:val="single" w:sz="2" w:space="0" w:color="auto"/>
              <w:bottom w:val="single" w:sz="2" w:space="0" w:color="auto"/>
              <w:right w:val="single" w:sz="2" w:space="0" w:color="auto"/>
            </w:tcBorders>
            <w:vAlign w:val="center"/>
          </w:tcPr>
          <w:p w14:paraId="66C7B1B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0.0050</w:t>
            </w:r>
          </w:p>
        </w:tc>
        <w:tc>
          <w:tcPr>
            <w:tcW w:w="1687" w:type="dxa"/>
            <w:tcBorders>
              <w:top w:val="single" w:sz="2" w:space="0" w:color="auto"/>
              <w:left w:val="single" w:sz="2" w:space="0" w:color="auto"/>
              <w:bottom w:val="single" w:sz="2" w:space="0" w:color="auto"/>
              <w:right w:val="single" w:sz="2" w:space="0" w:color="auto"/>
            </w:tcBorders>
            <w:vAlign w:val="center"/>
          </w:tcPr>
          <w:p w14:paraId="15F8B37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109.12%</w:t>
            </w:r>
          </w:p>
        </w:tc>
        <w:tc>
          <w:tcPr>
            <w:tcW w:w="1594" w:type="dxa"/>
            <w:tcBorders>
              <w:top w:val="single" w:sz="2" w:space="0" w:color="auto"/>
              <w:left w:val="single" w:sz="2" w:space="0" w:color="auto"/>
              <w:bottom w:val="single" w:sz="2" w:space="0" w:color="auto"/>
              <w:right w:val="single" w:sz="2" w:space="0" w:color="auto"/>
            </w:tcBorders>
            <w:vAlign w:val="center"/>
          </w:tcPr>
          <w:p w14:paraId="010884E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0.0306</w:t>
            </w:r>
          </w:p>
        </w:tc>
        <w:tc>
          <w:tcPr>
            <w:tcW w:w="1556" w:type="dxa"/>
            <w:tcBorders>
              <w:top w:val="single" w:sz="2" w:space="0" w:color="auto"/>
              <w:left w:val="single" w:sz="2" w:space="0" w:color="auto"/>
              <w:bottom w:val="single" w:sz="2" w:space="0" w:color="auto"/>
              <w:right w:val="single" w:sz="2" w:space="0" w:color="auto"/>
            </w:tcBorders>
            <w:vAlign w:val="center"/>
          </w:tcPr>
          <w:p w14:paraId="3EDED0F5"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-64.21%</w:t>
            </w:r>
          </w:p>
        </w:tc>
      </w:tr>
      <w:tr w:rsidR="00870C14" w14:paraId="682153DF" w14:textId="77777777" w:rsidTr="00220CE7">
        <w:trPr>
          <w:trHeight w:val="371"/>
        </w:trPr>
        <w:tc>
          <w:tcPr>
            <w:tcW w:w="3094" w:type="dxa"/>
            <w:tcBorders>
              <w:top w:val="single" w:sz="2" w:space="0" w:color="auto"/>
              <w:left w:val="single" w:sz="2" w:space="0" w:color="auto"/>
              <w:bottom w:val="single" w:sz="2" w:space="0" w:color="auto"/>
              <w:right w:val="single" w:sz="2" w:space="0" w:color="auto"/>
            </w:tcBorders>
            <w:shd w:val="clear" w:color="auto" w:fill="D3D3D3"/>
            <w:vAlign w:val="center"/>
          </w:tcPr>
          <w:p w14:paraId="6149DB8C"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稀释每股收益（元/股）</w:t>
            </w:r>
          </w:p>
        </w:tc>
        <w:tc>
          <w:tcPr>
            <w:tcW w:w="1687" w:type="dxa"/>
            <w:tcBorders>
              <w:top w:val="single" w:sz="2" w:space="0" w:color="auto"/>
              <w:left w:val="single" w:sz="2" w:space="0" w:color="auto"/>
              <w:bottom w:val="single" w:sz="2" w:space="0" w:color="auto"/>
              <w:right w:val="single" w:sz="2" w:space="0" w:color="auto"/>
            </w:tcBorders>
            <w:vAlign w:val="center"/>
          </w:tcPr>
          <w:p w14:paraId="69786FAF"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0.0049</w:t>
            </w:r>
          </w:p>
        </w:tc>
        <w:tc>
          <w:tcPr>
            <w:tcW w:w="1687" w:type="dxa"/>
            <w:tcBorders>
              <w:top w:val="single" w:sz="2" w:space="0" w:color="auto"/>
              <w:left w:val="single" w:sz="2" w:space="0" w:color="auto"/>
              <w:bottom w:val="single" w:sz="2" w:space="0" w:color="auto"/>
              <w:right w:val="single" w:sz="2" w:space="0" w:color="auto"/>
            </w:tcBorders>
            <w:vAlign w:val="center"/>
          </w:tcPr>
          <w:p w14:paraId="4C61870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108.94%</w:t>
            </w:r>
          </w:p>
        </w:tc>
        <w:tc>
          <w:tcPr>
            <w:tcW w:w="1594" w:type="dxa"/>
            <w:tcBorders>
              <w:top w:val="single" w:sz="2" w:space="0" w:color="auto"/>
              <w:left w:val="single" w:sz="2" w:space="0" w:color="auto"/>
              <w:bottom w:val="single" w:sz="2" w:space="0" w:color="auto"/>
              <w:right w:val="single" w:sz="2" w:space="0" w:color="auto"/>
            </w:tcBorders>
            <w:vAlign w:val="center"/>
          </w:tcPr>
          <w:p w14:paraId="548529E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0.0305</w:t>
            </w:r>
          </w:p>
        </w:tc>
        <w:tc>
          <w:tcPr>
            <w:tcW w:w="1556" w:type="dxa"/>
            <w:tcBorders>
              <w:top w:val="single" w:sz="2" w:space="0" w:color="auto"/>
              <w:left w:val="single" w:sz="2" w:space="0" w:color="auto"/>
              <w:bottom w:val="single" w:sz="2" w:space="0" w:color="auto"/>
              <w:right w:val="single" w:sz="2" w:space="0" w:color="auto"/>
            </w:tcBorders>
            <w:vAlign w:val="center"/>
          </w:tcPr>
          <w:p w14:paraId="13A6268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-64.33%</w:t>
            </w:r>
          </w:p>
        </w:tc>
      </w:tr>
      <w:tr w:rsidR="00870C14" w14:paraId="0D06B93E" w14:textId="77777777" w:rsidTr="00220CE7">
        <w:trPr>
          <w:trHeight w:val="371"/>
        </w:trPr>
        <w:tc>
          <w:tcPr>
            <w:tcW w:w="3094" w:type="dxa"/>
            <w:tcBorders>
              <w:top w:val="single" w:sz="2" w:space="0" w:color="auto"/>
              <w:left w:val="single" w:sz="2" w:space="0" w:color="auto"/>
              <w:bottom w:val="single" w:sz="2" w:space="0" w:color="auto"/>
              <w:right w:val="single" w:sz="2" w:space="0" w:color="auto"/>
            </w:tcBorders>
            <w:shd w:val="clear" w:color="auto" w:fill="D3D3D3"/>
            <w:vAlign w:val="center"/>
          </w:tcPr>
          <w:p w14:paraId="619B86C0"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加权平均净资产收益率</w:t>
            </w:r>
          </w:p>
        </w:tc>
        <w:tc>
          <w:tcPr>
            <w:tcW w:w="1687" w:type="dxa"/>
            <w:tcBorders>
              <w:top w:val="single" w:sz="2" w:space="0" w:color="auto"/>
              <w:left w:val="single" w:sz="2" w:space="0" w:color="auto"/>
              <w:bottom w:val="single" w:sz="2" w:space="0" w:color="auto"/>
              <w:right w:val="single" w:sz="2" w:space="0" w:color="auto"/>
            </w:tcBorders>
            <w:vAlign w:val="center"/>
          </w:tcPr>
          <w:p w14:paraId="268D4D7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0.16%</w:t>
            </w:r>
          </w:p>
        </w:tc>
        <w:tc>
          <w:tcPr>
            <w:tcW w:w="1687" w:type="dxa"/>
            <w:tcBorders>
              <w:top w:val="single" w:sz="2" w:space="0" w:color="auto"/>
              <w:left w:val="single" w:sz="2" w:space="0" w:color="auto"/>
              <w:bottom w:val="single" w:sz="2" w:space="0" w:color="auto"/>
              <w:right w:val="single" w:sz="2" w:space="0" w:color="auto"/>
            </w:tcBorders>
            <w:vAlign w:val="center"/>
          </w:tcPr>
          <w:p w14:paraId="15E0ABC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1.84%</w:t>
            </w:r>
          </w:p>
        </w:tc>
        <w:tc>
          <w:tcPr>
            <w:tcW w:w="1594" w:type="dxa"/>
            <w:tcBorders>
              <w:top w:val="single" w:sz="2" w:space="0" w:color="auto"/>
              <w:left w:val="single" w:sz="2" w:space="0" w:color="auto"/>
              <w:bottom w:val="single" w:sz="2" w:space="0" w:color="auto"/>
              <w:right w:val="single" w:sz="2" w:space="0" w:color="auto"/>
            </w:tcBorders>
            <w:vAlign w:val="center"/>
          </w:tcPr>
          <w:p w14:paraId="672B1FA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1.02%</w:t>
            </w:r>
          </w:p>
        </w:tc>
        <w:tc>
          <w:tcPr>
            <w:tcW w:w="1556" w:type="dxa"/>
            <w:tcBorders>
              <w:top w:val="single" w:sz="2" w:space="0" w:color="auto"/>
              <w:left w:val="single" w:sz="2" w:space="0" w:color="auto"/>
              <w:bottom w:val="single" w:sz="2" w:space="0" w:color="auto"/>
              <w:right w:val="single" w:sz="2" w:space="0" w:color="auto"/>
            </w:tcBorders>
            <w:vAlign w:val="center"/>
          </w:tcPr>
          <w:p w14:paraId="7C6A172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-1.68%</w:t>
            </w:r>
          </w:p>
        </w:tc>
      </w:tr>
      <w:tr w:rsidR="00870C14" w14:paraId="4BD7FDC5" w14:textId="77777777" w:rsidTr="00220CE7">
        <w:trPr>
          <w:trHeight w:val="371"/>
        </w:trPr>
        <w:tc>
          <w:tcPr>
            <w:tcW w:w="3094" w:type="dxa"/>
            <w:tcBorders>
              <w:top w:val="single" w:sz="2" w:space="0" w:color="auto"/>
              <w:left w:val="single" w:sz="2" w:space="0" w:color="auto"/>
              <w:bottom w:val="single" w:sz="2" w:space="0" w:color="auto"/>
              <w:right w:val="single" w:sz="2" w:space="0" w:color="auto"/>
            </w:tcBorders>
            <w:shd w:val="clear" w:color="auto" w:fill="D3D3D3"/>
            <w:vAlign w:val="center"/>
          </w:tcPr>
          <w:p w14:paraId="55FD280F" w14:textId="77777777" w:rsidR="00870C14" w:rsidRDefault="00870C14"/>
        </w:tc>
        <w:tc>
          <w:tcPr>
            <w:tcW w:w="1687" w:type="dxa"/>
            <w:tcBorders>
              <w:top w:val="single" w:sz="2" w:space="0" w:color="auto"/>
              <w:left w:val="single" w:sz="2" w:space="0" w:color="auto"/>
              <w:bottom w:val="single" w:sz="2" w:space="0" w:color="auto"/>
              <w:right w:val="single" w:sz="2" w:space="0" w:color="auto"/>
            </w:tcBorders>
            <w:shd w:val="clear" w:color="auto" w:fill="D3D3D3"/>
            <w:vAlign w:val="center"/>
          </w:tcPr>
          <w:p w14:paraId="6BF6AB8D"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本报告期末</w:t>
            </w:r>
          </w:p>
        </w:tc>
        <w:tc>
          <w:tcPr>
            <w:tcW w:w="1687" w:type="dxa"/>
            <w:tcBorders>
              <w:top w:val="single" w:sz="2" w:space="0" w:color="auto"/>
              <w:left w:val="single" w:sz="2" w:space="0" w:color="auto"/>
              <w:bottom w:val="single" w:sz="2" w:space="0" w:color="auto"/>
              <w:right w:val="single" w:sz="2" w:space="0" w:color="auto"/>
            </w:tcBorders>
            <w:shd w:val="clear" w:color="auto" w:fill="D3D3D3"/>
            <w:vAlign w:val="center"/>
          </w:tcPr>
          <w:p w14:paraId="712033D6"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上年度末</w:t>
            </w:r>
          </w:p>
        </w:tc>
        <w:tc>
          <w:tcPr>
            <w:tcW w:w="3151"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7B717D11"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本报告期末比上年度末增减</w:t>
            </w:r>
          </w:p>
        </w:tc>
      </w:tr>
      <w:tr w:rsidR="00870C14" w14:paraId="48C978B2" w14:textId="77777777" w:rsidTr="00220CE7">
        <w:trPr>
          <w:trHeight w:val="371"/>
        </w:trPr>
        <w:tc>
          <w:tcPr>
            <w:tcW w:w="3094" w:type="dxa"/>
            <w:tcBorders>
              <w:top w:val="single" w:sz="2" w:space="0" w:color="auto"/>
              <w:left w:val="single" w:sz="2" w:space="0" w:color="auto"/>
              <w:bottom w:val="single" w:sz="2" w:space="0" w:color="auto"/>
              <w:right w:val="single" w:sz="2" w:space="0" w:color="auto"/>
            </w:tcBorders>
            <w:shd w:val="clear" w:color="auto" w:fill="D3D3D3"/>
            <w:vAlign w:val="center"/>
          </w:tcPr>
          <w:p w14:paraId="382F4D80"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总资产（元）</w:t>
            </w:r>
          </w:p>
        </w:tc>
        <w:tc>
          <w:tcPr>
            <w:tcW w:w="1687" w:type="dxa"/>
            <w:tcBorders>
              <w:top w:val="single" w:sz="2" w:space="0" w:color="auto"/>
              <w:left w:val="single" w:sz="2" w:space="0" w:color="auto"/>
              <w:bottom w:val="single" w:sz="2" w:space="0" w:color="auto"/>
              <w:right w:val="single" w:sz="2" w:space="0" w:color="auto"/>
            </w:tcBorders>
            <w:vAlign w:val="center"/>
          </w:tcPr>
          <w:p w14:paraId="09BD06A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1,322,149,306.79</w:t>
            </w:r>
          </w:p>
        </w:tc>
        <w:tc>
          <w:tcPr>
            <w:tcW w:w="1687" w:type="dxa"/>
            <w:tcBorders>
              <w:top w:val="single" w:sz="2" w:space="0" w:color="auto"/>
              <w:left w:val="single" w:sz="2" w:space="0" w:color="auto"/>
              <w:bottom w:val="single" w:sz="2" w:space="0" w:color="auto"/>
              <w:right w:val="single" w:sz="2" w:space="0" w:color="auto"/>
            </w:tcBorders>
            <w:vAlign w:val="center"/>
          </w:tcPr>
          <w:p w14:paraId="33B54F1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1,352,034,394.21</w:t>
            </w:r>
          </w:p>
        </w:tc>
        <w:tc>
          <w:tcPr>
            <w:tcW w:w="3151" w:type="dxa"/>
            <w:gridSpan w:val="2"/>
            <w:tcBorders>
              <w:top w:val="single" w:sz="2" w:space="0" w:color="auto"/>
              <w:left w:val="single" w:sz="2" w:space="0" w:color="auto"/>
              <w:bottom w:val="single" w:sz="2" w:space="0" w:color="auto"/>
              <w:right w:val="single" w:sz="2" w:space="0" w:color="auto"/>
            </w:tcBorders>
            <w:vAlign w:val="center"/>
          </w:tcPr>
          <w:p w14:paraId="4DA8336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-2.21%</w:t>
            </w:r>
          </w:p>
        </w:tc>
      </w:tr>
      <w:tr w:rsidR="00870C14" w14:paraId="375329AD" w14:textId="77777777" w:rsidTr="00220CE7">
        <w:trPr>
          <w:trHeight w:val="371"/>
        </w:trPr>
        <w:tc>
          <w:tcPr>
            <w:tcW w:w="3094" w:type="dxa"/>
            <w:tcBorders>
              <w:top w:val="single" w:sz="2" w:space="0" w:color="auto"/>
              <w:left w:val="single" w:sz="2" w:space="0" w:color="auto"/>
              <w:bottom w:val="single" w:sz="2" w:space="0" w:color="auto"/>
              <w:right w:val="single" w:sz="2" w:space="0" w:color="auto"/>
            </w:tcBorders>
            <w:shd w:val="clear" w:color="auto" w:fill="D3D3D3"/>
            <w:vAlign w:val="center"/>
          </w:tcPr>
          <w:p w14:paraId="742822EC"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归属于上市公司股东的所有者权益（元）</w:t>
            </w:r>
          </w:p>
        </w:tc>
        <w:tc>
          <w:tcPr>
            <w:tcW w:w="1687" w:type="dxa"/>
            <w:tcBorders>
              <w:top w:val="single" w:sz="2" w:space="0" w:color="auto"/>
              <w:left w:val="single" w:sz="2" w:space="0" w:color="auto"/>
              <w:bottom w:val="single" w:sz="2" w:space="0" w:color="auto"/>
              <w:right w:val="single" w:sz="2" w:space="0" w:color="auto"/>
            </w:tcBorders>
            <w:vAlign w:val="center"/>
          </w:tcPr>
          <w:p w14:paraId="42D0A4E8"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628,169,410.57</w:t>
            </w:r>
          </w:p>
        </w:tc>
        <w:tc>
          <w:tcPr>
            <w:tcW w:w="1687" w:type="dxa"/>
            <w:tcBorders>
              <w:top w:val="single" w:sz="2" w:space="0" w:color="auto"/>
              <w:left w:val="single" w:sz="2" w:space="0" w:color="auto"/>
              <w:bottom w:val="single" w:sz="2" w:space="0" w:color="auto"/>
              <w:right w:val="single" w:sz="2" w:space="0" w:color="auto"/>
            </w:tcBorders>
            <w:vAlign w:val="center"/>
          </w:tcPr>
          <w:p w14:paraId="595324C8"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599,712,968.45</w:t>
            </w:r>
          </w:p>
        </w:tc>
        <w:tc>
          <w:tcPr>
            <w:tcW w:w="3151" w:type="dxa"/>
            <w:gridSpan w:val="2"/>
            <w:tcBorders>
              <w:top w:val="single" w:sz="2" w:space="0" w:color="auto"/>
              <w:left w:val="single" w:sz="2" w:space="0" w:color="auto"/>
              <w:bottom w:val="single" w:sz="2" w:space="0" w:color="auto"/>
              <w:right w:val="single" w:sz="2" w:space="0" w:color="auto"/>
            </w:tcBorders>
            <w:vAlign w:val="center"/>
          </w:tcPr>
          <w:p w14:paraId="65B6F7F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4.75%</w:t>
            </w:r>
          </w:p>
        </w:tc>
      </w:tr>
    </w:tbl>
    <w:p w14:paraId="25F4F354" w14:textId="77777777" w:rsidR="00870C14" w:rsidRDefault="0032337A">
      <w:pPr>
        <w:pStyle w:val="2"/>
        <w:spacing w:before="300" w:after="300" w:line="280" w:lineRule="exact"/>
        <w:rPr>
          <w:rFonts w:ascii="宋体" w:eastAsia="宋体" w:hAnsi="宋体" w:cs="宋体"/>
          <w:b/>
          <w:bCs/>
        </w:rPr>
      </w:pPr>
      <w:bookmarkStart w:id="2" w:name="_Toc988891"/>
      <w:r>
        <w:rPr>
          <w:rFonts w:ascii="宋体" w:eastAsia="宋体" w:hAnsi="宋体" w:cs="宋体"/>
          <w:b/>
          <w:bCs/>
        </w:rPr>
        <w:lastRenderedPageBreak/>
        <w:t>（二） 非经常性损益项目和金额</w:t>
      </w:r>
      <w:bookmarkEnd w:id="2"/>
    </w:p>
    <w:p w14:paraId="41279A5C" w14:textId="77777777" w:rsidR="00870C14" w:rsidRDefault="0032337A">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14:paraId="275981C8"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951"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999"/>
        <w:gridCol w:w="2428"/>
        <w:gridCol w:w="2142"/>
        <w:gridCol w:w="1382"/>
      </w:tblGrid>
      <w:tr w:rsidR="00870C14" w14:paraId="0396645D" w14:textId="77777777" w:rsidTr="00220CE7">
        <w:trPr>
          <w:trHeight w:val="517"/>
        </w:trPr>
        <w:tc>
          <w:tcPr>
            <w:tcW w:w="3999" w:type="dxa"/>
            <w:tcBorders>
              <w:top w:val="single" w:sz="2" w:space="0" w:color="auto"/>
              <w:left w:val="single" w:sz="2" w:space="0" w:color="auto"/>
              <w:bottom w:val="single" w:sz="2" w:space="0" w:color="auto"/>
              <w:right w:val="single" w:sz="2" w:space="0" w:color="auto"/>
            </w:tcBorders>
            <w:shd w:val="clear" w:color="auto" w:fill="D3D3D3"/>
            <w:vAlign w:val="center"/>
          </w:tcPr>
          <w:p w14:paraId="2FD49EA3"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2428" w:type="dxa"/>
            <w:tcBorders>
              <w:top w:val="single" w:sz="2" w:space="0" w:color="auto"/>
              <w:left w:val="single" w:sz="2" w:space="0" w:color="auto"/>
              <w:bottom w:val="single" w:sz="2" w:space="0" w:color="auto"/>
              <w:right w:val="single" w:sz="2" w:space="0" w:color="auto"/>
            </w:tcBorders>
            <w:shd w:val="clear" w:color="auto" w:fill="D3D3D3"/>
            <w:vAlign w:val="center"/>
          </w:tcPr>
          <w:p w14:paraId="0AD6A9E9"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本报告期金额</w:t>
            </w:r>
          </w:p>
        </w:tc>
        <w:tc>
          <w:tcPr>
            <w:tcW w:w="2142" w:type="dxa"/>
            <w:tcBorders>
              <w:top w:val="single" w:sz="2" w:space="0" w:color="auto"/>
              <w:left w:val="single" w:sz="2" w:space="0" w:color="auto"/>
              <w:bottom w:val="single" w:sz="2" w:space="0" w:color="auto"/>
              <w:right w:val="single" w:sz="2" w:space="0" w:color="auto"/>
            </w:tcBorders>
            <w:shd w:val="clear" w:color="auto" w:fill="D3D3D3"/>
            <w:vAlign w:val="center"/>
          </w:tcPr>
          <w:p w14:paraId="68410930"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年初至报告期期末金额</w:t>
            </w:r>
          </w:p>
        </w:tc>
        <w:tc>
          <w:tcPr>
            <w:tcW w:w="1382" w:type="dxa"/>
            <w:tcBorders>
              <w:top w:val="single" w:sz="2" w:space="0" w:color="auto"/>
              <w:left w:val="single" w:sz="2" w:space="0" w:color="auto"/>
              <w:bottom w:val="single" w:sz="2" w:space="0" w:color="auto"/>
              <w:right w:val="single" w:sz="2" w:space="0" w:color="auto"/>
            </w:tcBorders>
            <w:shd w:val="clear" w:color="auto" w:fill="D3D3D3"/>
            <w:vAlign w:val="center"/>
          </w:tcPr>
          <w:p w14:paraId="220A6376"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说明</w:t>
            </w:r>
          </w:p>
        </w:tc>
      </w:tr>
      <w:tr w:rsidR="00870C14" w14:paraId="3DB1B6B8" w14:textId="77777777" w:rsidTr="00220CE7">
        <w:trPr>
          <w:trHeight w:val="517"/>
        </w:trPr>
        <w:tc>
          <w:tcPr>
            <w:tcW w:w="3999" w:type="dxa"/>
            <w:tcBorders>
              <w:top w:val="single" w:sz="2" w:space="0" w:color="auto"/>
              <w:left w:val="single" w:sz="2" w:space="0" w:color="auto"/>
              <w:bottom w:val="single" w:sz="2" w:space="0" w:color="auto"/>
              <w:right w:val="single" w:sz="2" w:space="0" w:color="auto"/>
            </w:tcBorders>
            <w:shd w:val="clear" w:color="auto" w:fill="D3D3D3"/>
            <w:vAlign w:val="center"/>
          </w:tcPr>
          <w:p w14:paraId="3B94E3A1"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非流动资产处置损益（包括已计提资产减值准备的冲销部分）</w:t>
            </w:r>
          </w:p>
        </w:tc>
        <w:tc>
          <w:tcPr>
            <w:tcW w:w="2428" w:type="dxa"/>
            <w:tcBorders>
              <w:top w:val="single" w:sz="2" w:space="0" w:color="auto"/>
              <w:left w:val="single" w:sz="2" w:space="0" w:color="auto"/>
              <w:bottom w:val="single" w:sz="2" w:space="0" w:color="auto"/>
              <w:right w:val="single" w:sz="2" w:space="0" w:color="auto"/>
            </w:tcBorders>
            <w:vAlign w:val="center"/>
          </w:tcPr>
          <w:p w14:paraId="59ED78E5"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23,968.86</w:t>
            </w:r>
          </w:p>
        </w:tc>
        <w:tc>
          <w:tcPr>
            <w:tcW w:w="2142" w:type="dxa"/>
            <w:tcBorders>
              <w:top w:val="single" w:sz="2" w:space="0" w:color="auto"/>
              <w:left w:val="single" w:sz="2" w:space="0" w:color="auto"/>
              <w:bottom w:val="single" w:sz="2" w:space="0" w:color="auto"/>
              <w:right w:val="single" w:sz="2" w:space="0" w:color="auto"/>
            </w:tcBorders>
            <w:vAlign w:val="center"/>
          </w:tcPr>
          <w:p w14:paraId="0643C82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89,019.85</w:t>
            </w:r>
          </w:p>
        </w:tc>
        <w:tc>
          <w:tcPr>
            <w:tcW w:w="1382" w:type="dxa"/>
            <w:tcBorders>
              <w:top w:val="single" w:sz="2" w:space="0" w:color="auto"/>
              <w:left w:val="single" w:sz="2" w:space="0" w:color="auto"/>
              <w:bottom w:val="single" w:sz="2" w:space="0" w:color="auto"/>
              <w:right w:val="single" w:sz="2" w:space="0" w:color="auto"/>
            </w:tcBorders>
            <w:vAlign w:val="center"/>
          </w:tcPr>
          <w:p w14:paraId="716152C8" w14:textId="77777777" w:rsidR="00870C14" w:rsidRDefault="00870C14">
            <w:pPr>
              <w:spacing w:line="240" w:lineRule="exact"/>
              <w:rPr>
                <w:rFonts w:ascii="宋体" w:eastAsia="宋体" w:hAnsi="宋体" w:cs="宋体"/>
                <w:sz w:val="18"/>
                <w:szCs w:val="18"/>
              </w:rPr>
            </w:pPr>
          </w:p>
        </w:tc>
      </w:tr>
      <w:tr w:rsidR="00870C14" w14:paraId="09796B35" w14:textId="77777777" w:rsidTr="00220CE7">
        <w:trPr>
          <w:trHeight w:val="517"/>
        </w:trPr>
        <w:tc>
          <w:tcPr>
            <w:tcW w:w="3999" w:type="dxa"/>
            <w:tcBorders>
              <w:top w:val="single" w:sz="2" w:space="0" w:color="auto"/>
              <w:left w:val="single" w:sz="2" w:space="0" w:color="auto"/>
              <w:bottom w:val="single" w:sz="2" w:space="0" w:color="auto"/>
              <w:right w:val="single" w:sz="2" w:space="0" w:color="auto"/>
            </w:tcBorders>
            <w:shd w:val="clear" w:color="auto" w:fill="D3D3D3"/>
            <w:vAlign w:val="center"/>
          </w:tcPr>
          <w:p w14:paraId="65BB989E"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计入当期损益的政府补助（与公司正常经营业务密切相关，符合国家政策规定、按照一定标准定额或定量持续享受的政府补助除外）</w:t>
            </w:r>
          </w:p>
        </w:tc>
        <w:tc>
          <w:tcPr>
            <w:tcW w:w="2428" w:type="dxa"/>
            <w:tcBorders>
              <w:top w:val="single" w:sz="2" w:space="0" w:color="auto"/>
              <w:left w:val="single" w:sz="2" w:space="0" w:color="auto"/>
              <w:bottom w:val="single" w:sz="2" w:space="0" w:color="auto"/>
              <w:right w:val="single" w:sz="2" w:space="0" w:color="auto"/>
            </w:tcBorders>
            <w:vAlign w:val="center"/>
          </w:tcPr>
          <w:p w14:paraId="68DAD53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503,096.76</w:t>
            </w:r>
          </w:p>
        </w:tc>
        <w:tc>
          <w:tcPr>
            <w:tcW w:w="2142" w:type="dxa"/>
            <w:tcBorders>
              <w:top w:val="single" w:sz="2" w:space="0" w:color="auto"/>
              <w:left w:val="single" w:sz="2" w:space="0" w:color="auto"/>
              <w:bottom w:val="single" w:sz="2" w:space="0" w:color="auto"/>
              <w:right w:val="single" w:sz="2" w:space="0" w:color="auto"/>
            </w:tcBorders>
            <w:vAlign w:val="center"/>
          </w:tcPr>
          <w:p w14:paraId="2E3192F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2,200,005.58</w:t>
            </w:r>
          </w:p>
        </w:tc>
        <w:tc>
          <w:tcPr>
            <w:tcW w:w="1382" w:type="dxa"/>
            <w:tcBorders>
              <w:top w:val="single" w:sz="2" w:space="0" w:color="auto"/>
              <w:left w:val="single" w:sz="2" w:space="0" w:color="auto"/>
              <w:bottom w:val="single" w:sz="2" w:space="0" w:color="auto"/>
              <w:right w:val="single" w:sz="2" w:space="0" w:color="auto"/>
            </w:tcBorders>
            <w:vAlign w:val="center"/>
          </w:tcPr>
          <w:p w14:paraId="3EDEEEBC" w14:textId="77777777" w:rsidR="00870C14" w:rsidRDefault="00870C14">
            <w:pPr>
              <w:spacing w:line="240" w:lineRule="exact"/>
              <w:rPr>
                <w:rFonts w:ascii="宋体" w:eastAsia="宋体" w:hAnsi="宋体" w:cs="宋体"/>
                <w:sz w:val="18"/>
                <w:szCs w:val="18"/>
              </w:rPr>
            </w:pPr>
          </w:p>
        </w:tc>
      </w:tr>
      <w:tr w:rsidR="00870C14" w14:paraId="328084A1" w14:textId="77777777" w:rsidTr="00220CE7">
        <w:trPr>
          <w:trHeight w:val="517"/>
        </w:trPr>
        <w:tc>
          <w:tcPr>
            <w:tcW w:w="3999" w:type="dxa"/>
            <w:tcBorders>
              <w:top w:val="single" w:sz="2" w:space="0" w:color="auto"/>
              <w:left w:val="single" w:sz="2" w:space="0" w:color="auto"/>
              <w:bottom w:val="single" w:sz="2" w:space="0" w:color="auto"/>
              <w:right w:val="single" w:sz="2" w:space="0" w:color="auto"/>
            </w:tcBorders>
            <w:shd w:val="clear" w:color="auto" w:fill="D3D3D3"/>
            <w:vAlign w:val="center"/>
          </w:tcPr>
          <w:p w14:paraId="1212799E"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单独进行减值测试的应收款项减值准备转回</w:t>
            </w:r>
          </w:p>
        </w:tc>
        <w:tc>
          <w:tcPr>
            <w:tcW w:w="2428" w:type="dxa"/>
            <w:tcBorders>
              <w:top w:val="single" w:sz="2" w:space="0" w:color="auto"/>
              <w:left w:val="single" w:sz="2" w:space="0" w:color="auto"/>
              <w:bottom w:val="single" w:sz="2" w:space="0" w:color="auto"/>
              <w:right w:val="single" w:sz="2" w:space="0" w:color="auto"/>
            </w:tcBorders>
            <w:vAlign w:val="center"/>
          </w:tcPr>
          <w:p w14:paraId="69D0601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322,989.51</w:t>
            </w:r>
          </w:p>
        </w:tc>
        <w:tc>
          <w:tcPr>
            <w:tcW w:w="2142" w:type="dxa"/>
            <w:tcBorders>
              <w:top w:val="single" w:sz="2" w:space="0" w:color="auto"/>
              <w:left w:val="single" w:sz="2" w:space="0" w:color="auto"/>
              <w:bottom w:val="single" w:sz="2" w:space="0" w:color="auto"/>
              <w:right w:val="single" w:sz="2" w:space="0" w:color="auto"/>
            </w:tcBorders>
            <w:vAlign w:val="center"/>
          </w:tcPr>
          <w:p w14:paraId="7A023275"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1,412,458.75</w:t>
            </w:r>
          </w:p>
        </w:tc>
        <w:tc>
          <w:tcPr>
            <w:tcW w:w="1382" w:type="dxa"/>
            <w:tcBorders>
              <w:top w:val="single" w:sz="2" w:space="0" w:color="auto"/>
              <w:left w:val="single" w:sz="2" w:space="0" w:color="auto"/>
              <w:bottom w:val="single" w:sz="2" w:space="0" w:color="auto"/>
              <w:right w:val="single" w:sz="2" w:space="0" w:color="auto"/>
            </w:tcBorders>
            <w:vAlign w:val="center"/>
          </w:tcPr>
          <w:p w14:paraId="41569AE1" w14:textId="77777777" w:rsidR="00870C14" w:rsidRDefault="00870C14">
            <w:pPr>
              <w:spacing w:line="240" w:lineRule="exact"/>
              <w:rPr>
                <w:rFonts w:ascii="宋体" w:eastAsia="宋体" w:hAnsi="宋体" w:cs="宋体"/>
                <w:sz w:val="18"/>
                <w:szCs w:val="18"/>
              </w:rPr>
            </w:pPr>
          </w:p>
        </w:tc>
      </w:tr>
      <w:tr w:rsidR="00870C14" w14:paraId="772BDD73" w14:textId="77777777" w:rsidTr="00220CE7">
        <w:trPr>
          <w:trHeight w:val="517"/>
        </w:trPr>
        <w:tc>
          <w:tcPr>
            <w:tcW w:w="3999" w:type="dxa"/>
            <w:tcBorders>
              <w:top w:val="single" w:sz="2" w:space="0" w:color="auto"/>
              <w:left w:val="single" w:sz="2" w:space="0" w:color="auto"/>
              <w:bottom w:val="single" w:sz="2" w:space="0" w:color="auto"/>
              <w:right w:val="single" w:sz="2" w:space="0" w:color="auto"/>
            </w:tcBorders>
            <w:shd w:val="clear" w:color="auto" w:fill="D3D3D3"/>
            <w:vAlign w:val="center"/>
          </w:tcPr>
          <w:p w14:paraId="076CD4A1"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除上述各项之外的其他营业外收入和支出</w:t>
            </w:r>
          </w:p>
        </w:tc>
        <w:tc>
          <w:tcPr>
            <w:tcW w:w="2428" w:type="dxa"/>
            <w:tcBorders>
              <w:top w:val="single" w:sz="2" w:space="0" w:color="auto"/>
              <w:left w:val="single" w:sz="2" w:space="0" w:color="auto"/>
              <w:bottom w:val="single" w:sz="2" w:space="0" w:color="auto"/>
              <w:right w:val="single" w:sz="2" w:space="0" w:color="auto"/>
            </w:tcBorders>
            <w:vAlign w:val="center"/>
          </w:tcPr>
          <w:p w14:paraId="7525EA8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-615,239.49</w:t>
            </w:r>
          </w:p>
        </w:tc>
        <w:tc>
          <w:tcPr>
            <w:tcW w:w="2142" w:type="dxa"/>
            <w:tcBorders>
              <w:top w:val="single" w:sz="2" w:space="0" w:color="auto"/>
              <w:left w:val="single" w:sz="2" w:space="0" w:color="auto"/>
              <w:bottom w:val="single" w:sz="2" w:space="0" w:color="auto"/>
              <w:right w:val="single" w:sz="2" w:space="0" w:color="auto"/>
            </w:tcBorders>
            <w:vAlign w:val="center"/>
          </w:tcPr>
          <w:p w14:paraId="4AA3D05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-527,619.77</w:t>
            </w:r>
          </w:p>
        </w:tc>
        <w:tc>
          <w:tcPr>
            <w:tcW w:w="1382" w:type="dxa"/>
            <w:tcBorders>
              <w:top w:val="single" w:sz="2" w:space="0" w:color="auto"/>
              <w:left w:val="single" w:sz="2" w:space="0" w:color="auto"/>
              <w:bottom w:val="single" w:sz="2" w:space="0" w:color="auto"/>
              <w:right w:val="single" w:sz="2" w:space="0" w:color="auto"/>
            </w:tcBorders>
            <w:vAlign w:val="center"/>
          </w:tcPr>
          <w:p w14:paraId="097C0DD8" w14:textId="77777777" w:rsidR="00870C14" w:rsidRDefault="00870C14">
            <w:pPr>
              <w:spacing w:line="240" w:lineRule="exact"/>
              <w:rPr>
                <w:rFonts w:ascii="宋体" w:eastAsia="宋体" w:hAnsi="宋体" w:cs="宋体"/>
                <w:sz w:val="18"/>
                <w:szCs w:val="18"/>
              </w:rPr>
            </w:pPr>
          </w:p>
        </w:tc>
      </w:tr>
      <w:tr w:rsidR="00870C14" w14:paraId="1A636D24" w14:textId="77777777" w:rsidTr="00220CE7">
        <w:trPr>
          <w:trHeight w:val="517"/>
        </w:trPr>
        <w:tc>
          <w:tcPr>
            <w:tcW w:w="3999" w:type="dxa"/>
            <w:tcBorders>
              <w:top w:val="single" w:sz="2" w:space="0" w:color="auto"/>
              <w:left w:val="single" w:sz="2" w:space="0" w:color="auto"/>
              <w:bottom w:val="single" w:sz="2" w:space="0" w:color="auto"/>
              <w:right w:val="single" w:sz="2" w:space="0" w:color="auto"/>
            </w:tcBorders>
            <w:shd w:val="clear" w:color="auto" w:fill="D3D3D3"/>
            <w:vAlign w:val="center"/>
          </w:tcPr>
          <w:p w14:paraId="68DB77A4"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减：所得税影响额</w:t>
            </w:r>
          </w:p>
        </w:tc>
        <w:tc>
          <w:tcPr>
            <w:tcW w:w="2428" w:type="dxa"/>
            <w:tcBorders>
              <w:top w:val="single" w:sz="2" w:space="0" w:color="auto"/>
              <w:left w:val="single" w:sz="2" w:space="0" w:color="auto"/>
              <w:bottom w:val="single" w:sz="2" w:space="0" w:color="auto"/>
              <w:right w:val="single" w:sz="2" w:space="0" w:color="auto"/>
            </w:tcBorders>
            <w:vAlign w:val="center"/>
          </w:tcPr>
          <w:p w14:paraId="4689B9F3"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54,641.59</w:t>
            </w:r>
          </w:p>
        </w:tc>
        <w:tc>
          <w:tcPr>
            <w:tcW w:w="2142" w:type="dxa"/>
            <w:tcBorders>
              <w:top w:val="single" w:sz="2" w:space="0" w:color="auto"/>
              <w:left w:val="single" w:sz="2" w:space="0" w:color="auto"/>
              <w:bottom w:val="single" w:sz="2" w:space="0" w:color="auto"/>
              <w:right w:val="single" w:sz="2" w:space="0" w:color="auto"/>
            </w:tcBorders>
            <w:vAlign w:val="center"/>
          </w:tcPr>
          <w:p w14:paraId="2CAF8448"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776,807.02</w:t>
            </w:r>
          </w:p>
        </w:tc>
        <w:tc>
          <w:tcPr>
            <w:tcW w:w="1382" w:type="dxa"/>
            <w:tcBorders>
              <w:top w:val="single" w:sz="2" w:space="0" w:color="auto"/>
              <w:left w:val="single" w:sz="2" w:space="0" w:color="auto"/>
              <w:bottom w:val="single" w:sz="2" w:space="0" w:color="auto"/>
              <w:right w:val="single" w:sz="2" w:space="0" w:color="auto"/>
            </w:tcBorders>
            <w:vAlign w:val="center"/>
          </w:tcPr>
          <w:p w14:paraId="6472924C" w14:textId="77777777" w:rsidR="00870C14" w:rsidRDefault="00870C14">
            <w:pPr>
              <w:spacing w:line="240" w:lineRule="exact"/>
              <w:rPr>
                <w:rFonts w:ascii="宋体" w:eastAsia="宋体" w:hAnsi="宋体" w:cs="宋体"/>
                <w:sz w:val="18"/>
                <w:szCs w:val="18"/>
              </w:rPr>
            </w:pPr>
          </w:p>
        </w:tc>
      </w:tr>
      <w:tr w:rsidR="00870C14" w14:paraId="37D50469" w14:textId="77777777" w:rsidTr="00220CE7">
        <w:trPr>
          <w:trHeight w:val="517"/>
        </w:trPr>
        <w:tc>
          <w:tcPr>
            <w:tcW w:w="3999" w:type="dxa"/>
            <w:tcBorders>
              <w:top w:val="single" w:sz="2" w:space="0" w:color="auto"/>
              <w:left w:val="single" w:sz="2" w:space="0" w:color="auto"/>
              <w:bottom w:val="single" w:sz="2" w:space="0" w:color="auto"/>
              <w:right w:val="single" w:sz="2" w:space="0" w:color="auto"/>
            </w:tcBorders>
            <w:shd w:val="clear" w:color="auto" w:fill="D3D3D3"/>
            <w:vAlign w:val="center"/>
          </w:tcPr>
          <w:p w14:paraId="735EB765" w14:textId="77777777" w:rsidR="00870C14" w:rsidRDefault="0032337A">
            <w:pPr>
              <w:spacing w:line="240" w:lineRule="exact"/>
              <w:ind w:firstLineChars="200" w:firstLine="360"/>
              <w:rPr>
                <w:rFonts w:ascii="宋体" w:eastAsia="宋体" w:hAnsi="宋体" w:cs="宋体"/>
                <w:sz w:val="18"/>
                <w:szCs w:val="18"/>
              </w:rPr>
            </w:pPr>
            <w:r>
              <w:rPr>
                <w:rFonts w:ascii="宋体" w:eastAsia="宋体" w:hAnsi="宋体" w:cs="宋体"/>
                <w:sz w:val="18"/>
                <w:szCs w:val="18"/>
              </w:rPr>
              <w:t>少数股东权益影响额（税后）</w:t>
            </w:r>
          </w:p>
        </w:tc>
        <w:tc>
          <w:tcPr>
            <w:tcW w:w="2428" w:type="dxa"/>
            <w:tcBorders>
              <w:top w:val="single" w:sz="2" w:space="0" w:color="auto"/>
              <w:left w:val="single" w:sz="2" w:space="0" w:color="auto"/>
              <w:bottom w:val="single" w:sz="2" w:space="0" w:color="auto"/>
              <w:right w:val="single" w:sz="2" w:space="0" w:color="auto"/>
            </w:tcBorders>
            <w:vAlign w:val="center"/>
          </w:tcPr>
          <w:p w14:paraId="13AE9C2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6,034.87</w:t>
            </w:r>
          </w:p>
        </w:tc>
        <w:tc>
          <w:tcPr>
            <w:tcW w:w="2142" w:type="dxa"/>
            <w:tcBorders>
              <w:top w:val="single" w:sz="2" w:space="0" w:color="auto"/>
              <w:left w:val="single" w:sz="2" w:space="0" w:color="auto"/>
              <w:bottom w:val="single" w:sz="2" w:space="0" w:color="auto"/>
              <w:right w:val="single" w:sz="2" w:space="0" w:color="auto"/>
            </w:tcBorders>
            <w:vAlign w:val="center"/>
          </w:tcPr>
          <w:p w14:paraId="2CAA0ED7"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31,865.65</w:t>
            </w:r>
          </w:p>
        </w:tc>
        <w:tc>
          <w:tcPr>
            <w:tcW w:w="1382" w:type="dxa"/>
            <w:tcBorders>
              <w:top w:val="single" w:sz="2" w:space="0" w:color="auto"/>
              <w:left w:val="single" w:sz="2" w:space="0" w:color="auto"/>
              <w:bottom w:val="single" w:sz="2" w:space="0" w:color="auto"/>
              <w:right w:val="single" w:sz="2" w:space="0" w:color="auto"/>
            </w:tcBorders>
            <w:vAlign w:val="center"/>
          </w:tcPr>
          <w:p w14:paraId="13081331" w14:textId="77777777" w:rsidR="00870C14" w:rsidRDefault="00870C14">
            <w:pPr>
              <w:spacing w:line="240" w:lineRule="exact"/>
              <w:rPr>
                <w:rFonts w:ascii="宋体" w:eastAsia="宋体" w:hAnsi="宋体" w:cs="宋体"/>
                <w:sz w:val="18"/>
                <w:szCs w:val="18"/>
              </w:rPr>
            </w:pPr>
          </w:p>
        </w:tc>
      </w:tr>
      <w:tr w:rsidR="00870C14" w14:paraId="16CC1C65" w14:textId="77777777" w:rsidTr="00220CE7">
        <w:trPr>
          <w:trHeight w:val="517"/>
        </w:trPr>
        <w:tc>
          <w:tcPr>
            <w:tcW w:w="3999" w:type="dxa"/>
            <w:tcBorders>
              <w:top w:val="single" w:sz="2" w:space="0" w:color="auto"/>
              <w:left w:val="single" w:sz="2" w:space="0" w:color="auto"/>
              <w:bottom w:val="single" w:sz="2" w:space="0" w:color="auto"/>
              <w:right w:val="single" w:sz="2" w:space="0" w:color="auto"/>
            </w:tcBorders>
            <w:shd w:val="clear" w:color="auto" w:fill="D3D3D3"/>
            <w:vAlign w:val="center"/>
          </w:tcPr>
          <w:p w14:paraId="0217002C"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合计</w:t>
            </w:r>
          </w:p>
        </w:tc>
        <w:tc>
          <w:tcPr>
            <w:tcW w:w="2428" w:type="dxa"/>
            <w:tcBorders>
              <w:top w:val="single" w:sz="2" w:space="0" w:color="auto"/>
              <w:left w:val="single" w:sz="2" w:space="0" w:color="auto"/>
              <w:bottom w:val="single" w:sz="2" w:space="0" w:color="auto"/>
              <w:right w:val="single" w:sz="2" w:space="0" w:color="auto"/>
            </w:tcBorders>
            <w:vAlign w:val="center"/>
          </w:tcPr>
          <w:p w14:paraId="476E4B2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174,139.18</w:t>
            </w:r>
          </w:p>
        </w:tc>
        <w:tc>
          <w:tcPr>
            <w:tcW w:w="2142" w:type="dxa"/>
            <w:tcBorders>
              <w:top w:val="single" w:sz="2" w:space="0" w:color="auto"/>
              <w:left w:val="single" w:sz="2" w:space="0" w:color="auto"/>
              <w:bottom w:val="single" w:sz="2" w:space="0" w:color="auto"/>
              <w:right w:val="single" w:sz="2" w:space="0" w:color="auto"/>
            </w:tcBorders>
            <w:vAlign w:val="center"/>
          </w:tcPr>
          <w:p w14:paraId="6D46400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2,365,191.74</w:t>
            </w:r>
          </w:p>
        </w:tc>
        <w:tc>
          <w:tcPr>
            <w:tcW w:w="1382" w:type="dxa"/>
            <w:tcBorders>
              <w:top w:val="single" w:sz="2" w:space="0" w:color="auto"/>
              <w:left w:val="single" w:sz="2" w:space="0" w:color="auto"/>
              <w:bottom w:val="single" w:sz="2" w:space="0" w:color="auto"/>
              <w:right w:val="single" w:sz="2" w:space="0" w:color="auto"/>
            </w:tcBorders>
            <w:shd w:val="clear" w:color="auto" w:fill="D3D3D3"/>
            <w:vAlign w:val="center"/>
          </w:tcPr>
          <w:p w14:paraId="3B1459F7" w14:textId="77777777" w:rsidR="00870C14" w:rsidRDefault="0032337A">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r>
    </w:tbl>
    <w:p w14:paraId="05C58C70" w14:textId="77777777" w:rsidR="00870C14" w:rsidRDefault="0032337A" w:rsidP="00220CE7">
      <w:pPr>
        <w:spacing w:before="40" w:after="40" w:line="276" w:lineRule="auto"/>
        <w:rPr>
          <w:rFonts w:ascii="宋体" w:eastAsia="宋体" w:hAnsi="宋体" w:cs="宋体"/>
          <w:sz w:val="18"/>
          <w:szCs w:val="18"/>
        </w:rPr>
      </w:pPr>
      <w:r>
        <w:rPr>
          <w:rFonts w:ascii="宋体" w:eastAsia="宋体" w:hAnsi="宋体" w:cs="宋体"/>
          <w:sz w:val="18"/>
          <w:szCs w:val="18"/>
        </w:rPr>
        <w:t>公司不存在其他符合非经常性损益定义的损益项目的具体情况。</w:t>
      </w:r>
    </w:p>
    <w:p w14:paraId="1CB66AC9" w14:textId="77777777" w:rsidR="00870C14" w:rsidRDefault="0032337A" w:rsidP="00220CE7">
      <w:pPr>
        <w:spacing w:before="100" w:after="100" w:line="276" w:lineRule="auto"/>
        <w:rPr>
          <w:rFonts w:ascii="宋体" w:eastAsia="宋体" w:hAnsi="宋体" w:cs="宋体"/>
          <w:sz w:val="18"/>
          <w:szCs w:val="18"/>
        </w:rPr>
      </w:pPr>
      <w:r>
        <w:rPr>
          <w:rFonts w:ascii="宋体" w:eastAsia="宋体" w:hAnsi="宋体" w:cs="宋体"/>
          <w:sz w:val="18"/>
          <w:szCs w:val="18"/>
        </w:rPr>
        <w:t>公司不存在将《公开发行证券的公司信息披露解释性公告第1号——非经常性损益》中列举的非经常性损益项目界定为经常性损益的项目的情形。</w:t>
      </w:r>
    </w:p>
    <w:p w14:paraId="1D2B7025" w14:textId="77777777" w:rsidR="00870C14" w:rsidRDefault="0032337A">
      <w:pPr>
        <w:pStyle w:val="2"/>
        <w:spacing w:before="300" w:after="300" w:line="280" w:lineRule="exact"/>
        <w:rPr>
          <w:rFonts w:ascii="宋体" w:eastAsia="宋体" w:hAnsi="宋体" w:cs="宋体"/>
          <w:b/>
          <w:bCs/>
        </w:rPr>
      </w:pPr>
      <w:bookmarkStart w:id="3" w:name="_Toc988892"/>
      <w:r>
        <w:rPr>
          <w:rFonts w:ascii="宋体" w:eastAsia="宋体" w:hAnsi="宋体" w:cs="宋体"/>
          <w:b/>
          <w:bCs/>
        </w:rPr>
        <w:t>（三） 主要会计数据和财务指标发生变动的情况及原因</w:t>
      </w:r>
      <w:bookmarkEnd w:id="3"/>
    </w:p>
    <w:p w14:paraId="337B493F" w14:textId="77777777" w:rsidR="00310204" w:rsidRDefault="0032337A" w:rsidP="007242B9">
      <w:pPr>
        <w:pStyle w:val="a3"/>
        <w:spacing w:before="0" w:beforeAutospacing="0" w:after="0" w:afterAutospacing="0"/>
        <w:divId w:val="93795033"/>
        <w:rPr>
          <w:sz w:val="18"/>
          <w:szCs w:val="18"/>
        </w:rPr>
      </w:pPr>
      <w:r>
        <w:rPr>
          <w:rFonts w:hint="eastAsia"/>
          <w:sz w:val="18"/>
          <w:szCs w:val="18"/>
        </w:rPr>
        <w:t>                                                             单位：元</w:t>
      </w:r>
    </w:p>
    <w:tbl>
      <w:tblPr>
        <w:tblW w:w="10300" w:type="dxa"/>
        <w:tblCellMar>
          <w:left w:w="0" w:type="dxa"/>
          <w:right w:w="0" w:type="dxa"/>
        </w:tblCellMar>
        <w:tblLook w:val="04A0" w:firstRow="1" w:lastRow="0" w:firstColumn="1" w:lastColumn="0" w:noHBand="0" w:noVBand="1"/>
      </w:tblPr>
      <w:tblGrid>
        <w:gridCol w:w="1790"/>
        <w:gridCol w:w="2360"/>
        <w:gridCol w:w="2360"/>
        <w:gridCol w:w="1150"/>
        <w:gridCol w:w="2640"/>
      </w:tblGrid>
      <w:tr w:rsidR="007242B9" w14:paraId="34A44BB2" w14:textId="77777777" w:rsidTr="007242B9">
        <w:trPr>
          <w:divId w:val="93795033"/>
          <w:trHeight w:val="585"/>
        </w:trPr>
        <w:tc>
          <w:tcPr>
            <w:tcW w:w="1790" w:type="dxa"/>
            <w:tcBorders>
              <w:top w:val="single" w:sz="4" w:space="0" w:color="auto"/>
              <w:left w:val="single" w:sz="4" w:space="0" w:color="auto"/>
              <w:bottom w:val="single" w:sz="4" w:space="0" w:color="auto"/>
              <w:right w:val="single" w:sz="4" w:space="0" w:color="auto"/>
            </w:tcBorders>
            <w:vAlign w:val="center"/>
            <w:hideMark/>
          </w:tcPr>
          <w:p w14:paraId="1BB5B4E7" w14:textId="007D1AC3" w:rsidR="00310204" w:rsidRPr="007242B9" w:rsidRDefault="0032337A" w:rsidP="00220CE7">
            <w:pPr>
              <w:jc w:val="center"/>
              <w:rPr>
                <w:rFonts w:ascii="宋体" w:eastAsia="宋体" w:hAnsi="宋体"/>
                <w:b/>
                <w:bCs/>
                <w:sz w:val="18"/>
                <w:szCs w:val="18"/>
              </w:rPr>
            </w:pPr>
            <w:r w:rsidRPr="007242B9">
              <w:rPr>
                <w:rFonts w:ascii="宋体" w:eastAsia="宋体" w:hAnsi="宋体" w:hint="eastAsia"/>
                <w:b/>
                <w:bCs/>
                <w:sz w:val="18"/>
                <w:szCs w:val="18"/>
              </w:rPr>
              <w:t>资产负债表项目</w:t>
            </w:r>
          </w:p>
        </w:tc>
        <w:tc>
          <w:tcPr>
            <w:tcW w:w="2360" w:type="dxa"/>
            <w:tcBorders>
              <w:top w:val="single" w:sz="8" w:space="0" w:color="auto"/>
              <w:left w:val="nil"/>
              <w:bottom w:val="single" w:sz="8" w:space="0" w:color="auto"/>
              <w:right w:val="single" w:sz="8" w:space="0" w:color="auto"/>
            </w:tcBorders>
            <w:noWrap/>
            <w:vAlign w:val="center"/>
            <w:hideMark/>
          </w:tcPr>
          <w:p w14:paraId="24E9D28B" w14:textId="77777777" w:rsidR="00310204" w:rsidRPr="007242B9" w:rsidRDefault="0032337A">
            <w:pPr>
              <w:jc w:val="center"/>
              <w:rPr>
                <w:rFonts w:ascii="宋体" w:eastAsia="宋体" w:hAnsi="宋体"/>
                <w:b/>
                <w:bCs/>
                <w:sz w:val="18"/>
                <w:szCs w:val="18"/>
              </w:rPr>
            </w:pPr>
            <w:r w:rsidRPr="007242B9">
              <w:rPr>
                <w:rFonts w:ascii="宋体" w:eastAsia="宋体" w:hAnsi="宋体" w:hint="eastAsia"/>
                <w:b/>
                <w:bCs/>
                <w:sz w:val="18"/>
                <w:szCs w:val="18"/>
              </w:rPr>
              <w:t>2022年9月30日</w:t>
            </w:r>
          </w:p>
        </w:tc>
        <w:tc>
          <w:tcPr>
            <w:tcW w:w="2360" w:type="dxa"/>
            <w:tcBorders>
              <w:top w:val="single" w:sz="8" w:space="0" w:color="auto"/>
              <w:left w:val="nil"/>
              <w:bottom w:val="single" w:sz="8" w:space="0" w:color="auto"/>
              <w:right w:val="single" w:sz="8" w:space="0" w:color="auto"/>
            </w:tcBorders>
            <w:noWrap/>
            <w:vAlign w:val="center"/>
            <w:hideMark/>
          </w:tcPr>
          <w:p w14:paraId="393EE30E" w14:textId="77777777" w:rsidR="00310204" w:rsidRPr="007242B9" w:rsidRDefault="0032337A">
            <w:pPr>
              <w:jc w:val="center"/>
              <w:rPr>
                <w:rFonts w:ascii="宋体" w:eastAsia="宋体" w:hAnsi="宋体"/>
                <w:b/>
                <w:bCs/>
                <w:sz w:val="18"/>
                <w:szCs w:val="18"/>
              </w:rPr>
            </w:pPr>
            <w:r w:rsidRPr="007242B9">
              <w:rPr>
                <w:rFonts w:ascii="宋体" w:eastAsia="宋体" w:hAnsi="宋体" w:hint="eastAsia"/>
                <w:b/>
                <w:bCs/>
                <w:sz w:val="18"/>
                <w:szCs w:val="18"/>
              </w:rPr>
              <w:t>2021年12月31日</w:t>
            </w:r>
          </w:p>
        </w:tc>
        <w:tc>
          <w:tcPr>
            <w:tcW w:w="1150" w:type="dxa"/>
            <w:tcBorders>
              <w:top w:val="single" w:sz="8" w:space="0" w:color="auto"/>
              <w:left w:val="nil"/>
              <w:bottom w:val="single" w:sz="8" w:space="0" w:color="auto"/>
              <w:right w:val="single" w:sz="8" w:space="0" w:color="auto"/>
            </w:tcBorders>
            <w:noWrap/>
            <w:vAlign w:val="center"/>
            <w:hideMark/>
          </w:tcPr>
          <w:p w14:paraId="3C9971A5" w14:textId="77777777" w:rsidR="00310204" w:rsidRPr="007242B9" w:rsidRDefault="0032337A">
            <w:pPr>
              <w:jc w:val="center"/>
              <w:rPr>
                <w:rFonts w:ascii="宋体" w:eastAsia="宋体" w:hAnsi="宋体"/>
                <w:b/>
                <w:bCs/>
                <w:sz w:val="18"/>
                <w:szCs w:val="18"/>
              </w:rPr>
            </w:pPr>
            <w:r w:rsidRPr="007242B9">
              <w:rPr>
                <w:rFonts w:ascii="宋体" w:eastAsia="宋体" w:hAnsi="宋体" w:hint="eastAsia"/>
                <w:b/>
                <w:bCs/>
                <w:sz w:val="18"/>
                <w:szCs w:val="18"/>
              </w:rPr>
              <w:t>变动比例</w:t>
            </w:r>
          </w:p>
        </w:tc>
        <w:tc>
          <w:tcPr>
            <w:tcW w:w="2640" w:type="dxa"/>
            <w:tcBorders>
              <w:top w:val="single" w:sz="8" w:space="0" w:color="auto"/>
              <w:left w:val="nil"/>
              <w:bottom w:val="single" w:sz="8" w:space="0" w:color="auto"/>
              <w:right w:val="single" w:sz="8" w:space="0" w:color="auto"/>
            </w:tcBorders>
            <w:vAlign w:val="center"/>
            <w:hideMark/>
          </w:tcPr>
          <w:p w14:paraId="65A98D72" w14:textId="77777777" w:rsidR="00310204" w:rsidRPr="007242B9" w:rsidRDefault="0032337A">
            <w:pPr>
              <w:jc w:val="center"/>
              <w:rPr>
                <w:rFonts w:ascii="宋体" w:eastAsia="宋体" w:hAnsi="宋体"/>
                <w:b/>
                <w:bCs/>
                <w:sz w:val="18"/>
                <w:szCs w:val="18"/>
              </w:rPr>
            </w:pPr>
            <w:r w:rsidRPr="007242B9">
              <w:rPr>
                <w:rFonts w:ascii="宋体" w:eastAsia="宋体" w:hAnsi="宋体" w:hint="eastAsia"/>
                <w:b/>
                <w:bCs/>
                <w:sz w:val="18"/>
                <w:szCs w:val="18"/>
              </w:rPr>
              <w:t> 原因说明 </w:t>
            </w:r>
          </w:p>
        </w:tc>
      </w:tr>
      <w:tr w:rsidR="007242B9" w14:paraId="4FABCFA7" w14:textId="77777777" w:rsidTr="007242B9">
        <w:trPr>
          <w:divId w:val="93795033"/>
          <w:trHeight w:val="600"/>
        </w:trPr>
        <w:tc>
          <w:tcPr>
            <w:tcW w:w="1790" w:type="dxa"/>
            <w:tcBorders>
              <w:top w:val="nil"/>
              <w:left w:val="single" w:sz="8" w:space="0" w:color="auto"/>
              <w:bottom w:val="single" w:sz="8" w:space="0" w:color="auto"/>
              <w:right w:val="single" w:sz="8" w:space="0" w:color="auto"/>
            </w:tcBorders>
            <w:vAlign w:val="center"/>
            <w:hideMark/>
          </w:tcPr>
          <w:p w14:paraId="1DF8BA1E" w14:textId="54997430"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应收票据</w:t>
            </w:r>
          </w:p>
        </w:tc>
        <w:tc>
          <w:tcPr>
            <w:tcW w:w="2360" w:type="dxa"/>
            <w:tcBorders>
              <w:top w:val="nil"/>
              <w:left w:val="nil"/>
              <w:bottom w:val="single" w:sz="8" w:space="0" w:color="auto"/>
              <w:right w:val="single" w:sz="8" w:space="0" w:color="auto"/>
            </w:tcBorders>
            <w:vAlign w:val="center"/>
            <w:hideMark/>
          </w:tcPr>
          <w:p w14:paraId="6A08CB31"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8,977,668.98</w:t>
            </w:r>
          </w:p>
        </w:tc>
        <w:tc>
          <w:tcPr>
            <w:tcW w:w="2360" w:type="dxa"/>
            <w:tcBorders>
              <w:top w:val="nil"/>
              <w:left w:val="nil"/>
              <w:bottom w:val="single" w:sz="8" w:space="0" w:color="auto"/>
              <w:right w:val="single" w:sz="8" w:space="0" w:color="auto"/>
            </w:tcBorders>
            <w:vAlign w:val="center"/>
            <w:hideMark/>
          </w:tcPr>
          <w:p w14:paraId="6E67FCC7"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26,947,754.31</w:t>
            </w:r>
          </w:p>
        </w:tc>
        <w:tc>
          <w:tcPr>
            <w:tcW w:w="1150" w:type="dxa"/>
            <w:tcBorders>
              <w:top w:val="nil"/>
              <w:left w:val="nil"/>
              <w:bottom w:val="single" w:sz="8" w:space="0" w:color="auto"/>
              <w:right w:val="single" w:sz="8" w:space="0" w:color="auto"/>
            </w:tcBorders>
            <w:noWrap/>
            <w:vAlign w:val="center"/>
            <w:hideMark/>
          </w:tcPr>
          <w:p w14:paraId="2659404D"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-66.68%</w:t>
            </w:r>
          </w:p>
        </w:tc>
        <w:tc>
          <w:tcPr>
            <w:tcW w:w="2640" w:type="dxa"/>
            <w:tcBorders>
              <w:top w:val="nil"/>
              <w:left w:val="nil"/>
              <w:bottom w:val="single" w:sz="8" w:space="0" w:color="auto"/>
              <w:right w:val="single" w:sz="8" w:space="0" w:color="auto"/>
            </w:tcBorders>
            <w:vAlign w:val="center"/>
            <w:hideMark/>
          </w:tcPr>
          <w:p w14:paraId="490493ED" w14:textId="2DC50FA2" w:rsidR="00310204" w:rsidRPr="007242B9" w:rsidRDefault="0032337A">
            <w:pPr>
              <w:rPr>
                <w:rFonts w:ascii="宋体" w:eastAsia="宋体" w:hAnsi="宋体"/>
                <w:sz w:val="18"/>
                <w:szCs w:val="18"/>
              </w:rPr>
            </w:pPr>
            <w:r w:rsidRPr="007242B9">
              <w:rPr>
                <w:rFonts w:ascii="宋体" w:eastAsia="宋体" w:hAnsi="宋体" w:hint="eastAsia"/>
                <w:sz w:val="18"/>
                <w:szCs w:val="18"/>
              </w:rPr>
              <w:t>主要系上年末应收票据在本报告期到期终止确认所致。 </w:t>
            </w:r>
          </w:p>
        </w:tc>
      </w:tr>
      <w:tr w:rsidR="007242B9" w14:paraId="432CE388" w14:textId="77777777" w:rsidTr="007242B9">
        <w:trPr>
          <w:divId w:val="93795033"/>
          <w:trHeight w:val="600"/>
        </w:trPr>
        <w:tc>
          <w:tcPr>
            <w:tcW w:w="1790" w:type="dxa"/>
            <w:tcBorders>
              <w:top w:val="nil"/>
              <w:left w:val="single" w:sz="8" w:space="0" w:color="auto"/>
              <w:bottom w:val="single" w:sz="8" w:space="0" w:color="auto"/>
              <w:right w:val="single" w:sz="8" w:space="0" w:color="auto"/>
            </w:tcBorders>
            <w:vAlign w:val="center"/>
            <w:hideMark/>
          </w:tcPr>
          <w:p w14:paraId="0D4A0A5F" w14:textId="2EDC600F"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其他应收款</w:t>
            </w:r>
          </w:p>
        </w:tc>
        <w:tc>
          <w:tcPr>
            <w:tcW w:w="2360" w:type="dxa"/>
            <w:tcBorders>
              <w:top w:val="nil"/>
              <w:left w:val="nil"/>
              <w:bottom w:val="single" w:sz="8" w:space="0" w:color="auto"/>
              <w:right w:val="single" w:sz="8" w:space="0" w:color="auto"/>
            </w:tcBorders>
            <w:vAlign w:val="center"/>
            <w:hideMark/>
          </w:tcPr>
          <w:p w14:paraId="6C7C83AC"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11,377,047.51</w:t>
            </w:r>
          </w:p>
        </w:tc>
        <w:tc>
          <w:tcPr>
            <w:tcW w:w="2360" w:type="dxa"/>
            <w:tcBorders>
              <w:top w:val="nil"/>
              <w:left w:val="nil"/>
              <w:bottom w:val="single" w:sz="8" w:space="0" w:color="auto"/>
              <w:right w:val="single" w:sz="8" w:space="0" w:color="auto"/>
            </w:tcBorders>
            <w:vAlign w:val="center"/>
            <w:hideMark/>
          </w:tcPr>
          <w:p w14:paraId="7FD46148"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8,122,822.91</w:t>
            </w:r>
          </w:p>
        </w:tc>
        <w:tc>
          <w:tcPr>
            <w:tcW w:w="1150" w:type="dxa"/>
            <w:tcBorders>
              <w:top w:val="nil"/>
              <w:left w:val="nil"/>
              <w:bottom w:val="single" w:sz="8" w:space="0" w:color="auto"/>
              <w:right w:val="single" w:sz="8" w:space="0" w:color="auto"/>
            </w:tcBorders>
            <w:noWrap/>
            <w:vAlign w:val="center"/>
            <w:hideMark/>
          </w:tcPr>
          <w:p w14:paraId="11A4F47B"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40.06%</w:t>
            </w:r>
          </w:p>
        </w:tc>
        <w:tc>
          <w:tcPr>
            <w:tcW w:w="2640" w:type="dxa"/>
            <w:tcBorders>
              <w:top w:val="nil"/>
              <w:left w:val="nil"/>
              <w:bottom w:val="single" w:sz="8" w:space="0" w:color="auto"/>
              <w:right w:val="single" w:sz="8" w:space="0" w:color="auto"/>
            </w:tcBorders>
            <w:vAlign w:val="center"/>
            <w:hideMark/>
          </w:tcPr>
          <w:p w14:paraId="0043C6C3" w14:textId="7BF584B4" w:rsidR="00310204" w:rsidRPr="007242B9" w:rsidRDefault="0032337A">
            <w:pPr>
              <w:rPr>
                <w:rFonts w:ascii="宋体" w:eastAsia="宋体" w:hAnsi="宋体"/>
                <w:sz w:val="18"/>
                <w:szCs w:val="18"/>
              </w:rPr>
            </w:pPr>
            <w:r w:rsidRPr="007242B9">
              <w:rPr>
                <w:rFonts w:ascii="宋体" w:eastAsia="宋体" w:hAnsi="宋体" w:hint="eastAsia"/>
                <w:sz w:val="18"/>
                <w:szCs w:val="18"/>
              </w:rPr>
              <w:t>主要系报告期投标保证金等经营往来增加所致。 </w:t>
            </w:r>
          </w:p>
        </w:tc>
      </w:tr>
      <w:tr w:rsidR="007242B9" w14:paraId="40450414" w14:textId="77777777" w:rsidTr="007242B9">
        <w:trPr>
          <w:divId w:val="93795033"/>
          <w:trHeight w:val="600"/>
        </w:trPr>
        <w:tc>
          <w:tcPr>
            <w:tcW w:w="1790" w:type="dxa"/>
            <w:tcBorders>
              <w:top w:val="nil"/>
              <w:left w:val="single" w:sz="8" w:space="0" w:color="auto"/>
              <w:bottom w:val="single" w:sz="8" w:space="0" w:color="auto"/>
              <w:right w:val="single" w:sz="8" w:space="0" w:color="auto"/>
            </w:tcBorders>
            <w:vAlign w:val="center"/>
            <w:hideMark/>
          </w:tcPr>
          <w:p w14:paraId="2C21B732" w14:textId="4B39FD2B"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合同资产</w:t>
            </w:r>
          </w:p>
        </w:tc>
        <w:tc>
          <w:tcPr>
            <w:tcW w:w="2360" w:type="dxa"/>
            <w:tcBorders>
              <w:top w:val="nil"/>
              <w:left w:val="nil"/>
              <w:bottom w:val="single" w:sz="8" w:space="0" w:color="auto"/>
              <w:right w:val="single" w:sz="8" w:space="0" w:color="auto"/>
            </w:tcBorders>
            <w:vAlign w:val="center"/>
            <w:hideMark/>
          </w:tcPr>
          <w:p w14:paraId="247DB269"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78,819,167.60</w:t>
            </w:r>
          </w:p>
        </w:tc>
        <w:tc>
          <w:tcPr>
            <w:tcW w:w="2360" w:type="dxa"/>
            <w:tcBorders>
              <w:top w:val="nil"/>
              <w:left w:val="nil"/>
              <w:bottom w:val="single" w:sz="8" w:space="0" w:color="auto"/>
              <w:right w:val="single" w:sz="8" w:space="0" w:color="auto"/>
            </w:tcBorders>
            <w:vAlign w:val="center"/>
            <w:hideMark/>
          </w:tcPr>
          <w:p w14:paraId="0532374C"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50,555,767.05</w:t>
            </w:r>
          </w:p>
        </w:tc>
        <w:tc>
          <w:tcPr>
            <w:tcW w:w="1150" w:type="dxa"/>
            <w:tcBorders>
              <w:top w:val="nil"/>
              <w:left w:val="nil"/>
              <w:bottom w:val="single" w:sz="8" w:space="0" w:color="auto"/>
              <w:right w:val="single" w:sz="8" w:space="0" w:color="auto"/>
            </w:tcBorders>
            <w:noWrap/>
            <w:vAlign w:val="center"/>
            <w:hideMark/>
          </w:tcPr>
          <w:p w14:paraId="72800738"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55.91%</w:t>
            </w:r>
          </w:p>
        </w:tc>
        <w:tc>
          <w:tcPr>
            <w:tcW w:w="2640" w:type="dxa"/>
            <w:tcBorders>
              <w:top w:val="nil"/>
              <w:left w:val="nil"/>
              <w:bottom w:val="single" w:sz="8" w:space="0" w:color="auto"/>
              <w:right w:val="single" w:sz="8" w:space="0" w:color="auto"/>
            </w:tcBorders>
            <w:vAlign w:val="center"/>
            <w:hideMark/>
          </w:tcPr>
          <w:p w14:paraId="34A1DA6B" w14:textId="14F0D8D7" w:rsidR="00310204" w:rsidRPr="007242B9" w:rsidRDefault="0032337A">
            <w:pPr>
              <w:rPr>
                <w:rFonts w:ascii="宋体" w:eastAsia="宋体" w:hAnsi="宋体"/>
                <w:sz w:val="18"/>
                <w:szCs w:val="18"/>
              </w:rPr>
            </w:pPr>
            <w:r w:rsidRPr="007242B9">
              <w:rPr>
                <w:rFonts w:ascii="宋体" w:eastAsia="宋体" w:hAnsi="宋体" w:hint="eastAsia"/>
                <w:sz w:val="18"/>
                <w:szCs w:val="18"/>
              </w:rPr>
              <w:t>主要系报告期未结算的工程款增加所致。 </w:t>
            </w:r>
          </w:p>
        </w:tc>
      </w:tr>
      <w:tr w:rsidR="007242B9" w14:paraId="21F54BBB" w14:textId="77777777" w:rsidTr="007242B9">
        <w:trPr>
          <w:divId w:val="93795033"/>
          <w:trHeight w:val="600"/>
        </w:trPr>
        <w:tc>
          <w:tcPr>
            <w:tcW w:w="1790" w:type="dxa"/>
            <w:tcBorders>
              <w:top w:val="nil"/>
              <w:left w:val="single" w:sz="8" w:space="0" w:color="auto"/>
              <w:bottom w:val="single" w:sz="8" w:space="0" w:color="auto"/>
              <w:right w:val="single" w:sz="8" w:space="0" w:color="auto"/>
            </w:tcBorders>
            <w:vAlign w:val="center"/>
            <w:hideMark/>
          </w:tcPr>
          <w:p w14:paraId="32BA3880" w14:textId="6FA7DAA7"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其他流动资产</w:t>
            </w:r>
          </w:p>
        </w:tc>
        <w:tc>
          <w:tcPr>
            <w:tcW w:w="2360" w:type="dxa"/>
            <w:tcBorders>
              <w:top w:val="nil"/>
              <w:left w:val="nil"/>
              <w:bottom w:val="single" w:sz="8" w:space="0" w:color="auto"/>
              <w:right w:val="single" w:sz="8" w:space="0" w:color="auto"/>
            </w:tcBorders>
            <w:vAlign w:val="center"/>
            <w:hideMark/>
          </w:tcPr>
          <w:p w14:paraId="2D165A0C"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8,130,494.86</w:t>
            </w:r>
          </w:p>
        </w:tc>
        <w:tc>
          <w:tcPr>
            <w:tcW w:w="2360" w:type="dxa"/>
            <w:tcBorders>
              <w:top w:val="nil"/>
              <w:left w:val="nil"/>
              <w:bottom w:val="single" w:sz="8" w:space="0" w:color="auto"/>
              <w:right w:val="single" w:sz="8" w:space="0" w:color="auto"/>
            </w:tcBorders>
            <w:vAlign w:val="center"/>
            <w:hideMark/>
          </w:tcPr>
          <w:p w14:paraId="4D894624"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5,658,207.21</w:t>
            </w:r>
          </w:p>
        </w:tc>
        <w:tc>
          <w:tcPr>
            <w:tcW w:w="1150" w:type="dxa"/>
            <w:tcBorders>
              <w:top w:val="nil"/>
              <w:left w:val="nil"/>
              <w:bottom w:val="single" w:sz="8" w:space="0" w:color="auto"/>
              <w:right w:val="single" w:sz="8" w:space="0" w:color="auto"/>
            </w:tcBorders>
            <w:noWrap/>
            <w:vAlign w:val="center"/>
            <w:hideMark/>
          </w:tcPr>
          <w:p w14:paraId="2654AD5E"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43.69%</w:t>
            </w:r>
          </w:p>
        </w:tc>
        <w:tc>
          <w:tcPr>
            <w:tcW w:w="2640" w:type="dxa"/>
            <w:tcBorders>
              <w:top w:val="nil"/>
              <w:left w:val="nil"/>
              <w:bottom w:val="single" w:sz="8" w:space="0" w:color="auto"/>
              <w:right w:val="single" w:sz="8" w:space="0" w:color="auto"/>
            </w:tcBorders>
            <w:vAlign w:val="center"/>
            <w:hideMark/>
          </w:tcPr>
          <w:p w14:paraId="198BC445" w14:textId="76BB75DC" w:rsidR="00310204" w:rsidRPr="007242B9" w:rsidRDefault="0032337A">
            <w:pPr>
              <w:rPr>
                <w:rFonts w:ascii="宋体" w:eastAsia="宋体" w:hAnsi="宋体"/>
                <w:sz w:val="18"/>
                <w:szCs w:val="18"/>
              </w:rPr>
            </w:pPr>
            <w:r w:rsidRPr="007242B9">
              <w:rPr>
                <w:rFonts w:ascii="宋体" w:eastAsia="宋体" w:hAnsi="宋体" w:hint="eastAsia"/>
                <w:sz w:val="18"/>
                <w:szCs w:val="18"/>
              </w:rPr>
              <w:t>主要系报告期应交税费重分类，可抵扣增值税增加所致。 </w:t>
            </w:r>
          </w:p>
        </w:tc>
      </w:tr>
      <w:tr w:rsidR="007242B9" w14:paraId="20150EE1" w14:textId="77777777" w:rsidTr="007242B9">
        <w:trPr>
          <w:divId w:val="93795033"/>
          <w:trHeight w:val="840"/>
        </w:trPr>
        <w:tc>
          <w:tcPr>
            <w:tcW w:w="1790" w:type="dxa"/>
            <w:tcBorders>
              <w:top w:val="nil"/>
              <w:left w:val="single" w:sz="8" w:space="0" w:color="auto"/>
              <w:bottom w:val="single" w:sz="8" w:space="0" w:color="auto"/>
              <w:right w:val="single" w:sz="8" w:space="0" w:color="auto"/>
            </w:tcBorders>
            <w:vAlign w:val="center"/>
            <w:hideMark/>
          </w:tcPr>
          <w:p w14:paraId="5A671568" w14:textId="55ECDF61"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其他权益工具投资</w:t>
            </w:r>
          </w:p>
        </w:tc>
        <w:tc>
          <w:tcPr>
            <w:tcW w:w="2360" w:type="dxa"/>
            <w:tcBorders>
              <w:top w:val="nil"/>
              <w:left w:val="nil"/>
              <w:bottom w:val="single" w:sz="8" w:space="0" w:color="auto"/>
              <w:right w:val="single" w:sz="8" w:space="0" w:color="auto"/>
            </w:tcBorders>
            <w:vAlign w:val="center"/>
            <w:hideMark/>
          </w:tcPr>
          <w:p w14:paraId="3FAD13C5"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10,000,000.00</w:t>
            </w:r>
          </w:p>
        </w:tc>
        <w:tc>
          <w:tcPr>
            <w:tcW w:w="2360" w:type="dxa"/>
            <w:tcBorders>
              <w:top w:val="nil"/>
              <w:left w:val="nil"/>
              <w:bottom w:val="single" w:sz="8" w:space="0" w:color="auto"/>
              <w:right w:val="single" w:sz="8" w:space="0" w:color="auto"/>
            </w:tcBorders>
            <w:vAlign w:val="center"/>
            <w:hideMark/>
          </w:tcPr>
          <w:p w14:paraId="6DDC3000"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  </w:t>
            </w:r>
          </w:p>
        </w:tc>
        <w:tc>
          <w:tcPr>
            <w:tcW w:w="1150" w:type="dxa"/>
            <w:tcBorders>
              <w:top w:val="nil"/>
              <w:left w:val="nil"/>
              <w:bottom w:val="single" w:sz="8" w:space="0" w:color="auto"/>
              <w:right w:val="single" w:sz="8" w:space="0" w:color="auto"/>
            </w:tcBorders>
            <w:noWrap/>
            <w:vAlign w:val="center"/>
            <w:hideMark/>
          </w:tcPr>
          <w:p w14:paraId="332A5C1F"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100.00%</w:t>
            </w:r>
          </w:p>
        </w:tc>
        <w:tc>
          <w:tcPr>
            <w:tcW w:w="2640" w:type="dxa"/>
            <w:tcBorders>
              <w:top w:val="nil"/>
              <w:left w:val="nil"/>
              <w:bottom w:val="single" w:sz="8" w:space="0" w:color="auto"/>
              <w:right w:val="single" w:sz="8" w:space="0" w:color="auto"/>
            </w:tcBorders>
            <w:vAlign w:val="center"/>
            <w:hideMark/>
          </w:tcPr>
          <w:p w14:paraId="7B1CEF4B" w14:textId="10A57D40" w:rsidR="00310204" w:rsidRPr="007242B9" w:rsidRDefault="0032337A">
            <w:pPr>
              <w:rPr>
                <w:rFonts w:ascii="宋体" w:eastAsia="宋体" w:hAnsi="宋体"/>
                <w:sz w:val="18"/>
                <w:szCs w:val="18"/>
              </w:rPr>
            </w:pPr>
            <w:r w:rsidRPr="007242B9">
              <w:rPr>
                <w:rFonts w:ascii="宋体" w:eastAsia="宋体" w:hAnsi="宋体" w:hint="eastAsia"/>
                <w:sz w:val="18"/>
                <w:szCs w:val="18"/>
              </w:rPr>
              <w:t>主要系本报告期公司投资厦门万锂新能源创业投资合伙企业（有限合伙）1,000万元所致。 </w:t>
            </w:r>
          </w:p>
        </w:tc>
      </w:tr>
      <w:tr w:rsidR="007242B9" w14:paraId="1316D60C" w14:textId="77777777" w:rsidTr="007242B9">
        <w:trPr>
          <w:divId w:val="93795033"/>
          <w:trHeight w:val="600"/>
        </w:trPr>
        <w:tc>
          <w:tcPr>
            <w:tcW w:w="1790" w:type="dxa"/>
            <w:tcBorders>
              <w:top w:val="nil"/>
              <w:left w:val="single" w:sz="8" w:space="0" w:color="auto"/>
              <w:bottom w:val="single" w:sz="8" w:space="0" w:color="auto"/>
              <w:right w:val="single" w:sz="8" w:space="0" w:color="auto"/>
            </w:tcBorders>
            <w:vAlign w:val="center"/>
            <w:hideMark/>
          </w:tcPr>
          <w:p w14:paraId="62E88050" w14:textId="414F5107"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其他非流动资产</w:t>
            </w:r>
          </w:p>
        </w:tc>
        <w:tc>
          <w:tcPr>
            <w:tcW w:w="2360" w:type="dxa"/>
            <w:tcBorders>
              <w:top w:val="nil"/>
              <w:left w:val="nil"/>
              <w:bottom w:val="single" w:sz="8" w:space="0" w:color="auto"/>
              <w:right w:val="single" w:sz="8" w:space="0" w:color="auto"/>
            </w:tcBorders>
            <w:vAlign w:val="center"/>
            <w:hideMark/>
          </w:tcPr>
          <w:p w14:paraId="0C8F6E35"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10,959.26</w:t>
            </w:r>
          </w:p>
        </w:tc>
        <w:tc>
          <w:tcPr>
            <w:tcW w:w="2360" w:type="dxa"/>
            <w:tcBorders>
              <w:top w:val="nil"/>
              <w:left w:val="nil"/>
              <w:bottom w:val="single" w:sz="8" w:space="0" w:color="auto"/>
              <w:right w:val="single" w:sz="8" w:space="0" w:color="auto"/>
            </w:tcBorders>
            <w:vAlign w:val="center"/>
            <w:hideMark/>
          </w:tcPr>
          <w:p w14:paraId="7583A55E"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60,832.26</w:t>
            </w:r>
          </w:p>
        </w:tc>
        <w:tc>
          <w:tcPr>
            <w:tcW w:w="1150" w:type="dxa"/>
            <w:tcBorders>
              <w:top w:val="nil"/>
              <w:left w:val="nil"/>
              <w:bottom w:val="single" w:sz="8" w:space="0" w:color="auto"/>
              <w:right w:val="single" w:sz="8" w:space="0" w:color="auto"/>
            </w:tcBorders>
            <w:noWrap/>
            <w:vAlign w:val="center"/>
            <w:hideMark/>
          </w:tcPr>
          <w:p w14:paraId="566BF73D"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-81.98%</w:t>
            </w:r>
          </w:p>
        </w:tc>
        <w:tc>
          <w:tcPr>
            <w:tcW w:w="2640" w:type="dxa"/>
            <w:tcBorders>
              <w:top w:val="nil"/>
              <w:left w:val="nil"/>
              <w:bottom w:val="single" w:sz="8" w:space="0" w:color="auto"/>
              <w:right w:val="single" w:sz="8" w:space="0" w:color="auto"/>
            </w:tcBorders>
            <w:vAlign w:val="center"/>
            <w:hideMark/>
          </w:tcPr>
          <w:p w14:paraId="06F8D52D" w14:textId="37C2AB56" w:rsidR="00310204" w:rsidRPr="007242B9" w:rsidRDefault="0032337A">
            <w:pPr>
              <w:rPr>
                <w:rFonts w:ascii="宋体" w:eastAsia="宋体" w:hAnsi="宋体"/>
                <w:sz w:val="18"/>
                <w:szCs w:val="18"/>
              </w:rPr>
            </w:pPr>
            <w:r w:rsidRPr="007242B9">
              <w:rPr>
                <w:rFonts w:ascii="宋体" w:eastAsia="宋体" w:hAnsi="宋体" w:hint="eastAsia"/>
                <w:sz w:val="18"/>
                <w:szCs w:val="18"/>
              </w:rPr>
              <w:t>主要系本报告期支付长期资产预付款转固定资产所致。 </w:t>
            </w:r>
          </w:p>
        </w:tc>
      </w:tr>
      <w:tr w:rsidR="007242B9" w14:paraId="6C74557E" w14:textId="77777777" w:rsidTr="007242B9">
        <w:trPr>
          <w:divId w:val="93795033"/>
          <w:trHeight w:val="600"/>
        </w:trPr>
        <w:tc>
          <w:tcPr>
            <w:tcW w:w="1790" w:type="dxa"/>
            <w:tcBorders>
              <w:top w:val="nil"/>
              <w:left w:val="single" w:sz="8" w:space="0" w:color="auto"/>
              <w:bottom w:val="single" w:sz="8" w:space="0" w:color="auto"/>
              <w:right w:val="single" w:sz="8" w:space="0" w:color="auto"/>
            </w:tcBorders>
            <w:vAlign w:val="center"/>
            <w:hideMark/>
          </w:tcPr>
          <w:p w14:paraId="6E1E54C3" w14:textId="438AF1D8"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合同负债</w:t>
            </w:r>
          </w:p>
        </w:tc>
        <w:tc>
          <w:tcPr>
            <w:tcW w:w="2360" w:type="dxa"/>
            <w:tcBorders>
              <w:top w:val="nil"/>
              <w:left w:val="nil"/>
              <w:bottom w:val="single" w:sz="8" w:space="0" w:color="auto"/>
              <w:right w:val="single" w:sz="8" w:space="0" w:color="auto"/>
            </w:tcBorders>
            <w:vAlign w:val="center"/>
            <w:hideMark/>
          </w:tcPr>
          <w:p w14:paraId="1CA6A4D8"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15,733,306.64</w:t>
            </w:r>
          </w:p>
        </w:tc>
        <w:tc>
          <w:tcPr>
            <w:tcW w:w="2360" w:type="dxa"/>
            <w:tcBorders>
              <w:top w:val="nil"/>
              <w:left w:val="nil"/>
              <w:bottom w:val="single" w:sz="8" w:space="0" w:color="auto"/>
              <w:right w:val="single" w:sz="8" w:space="0" w:color="auto"/>
            </w:tcBorders>
            <w:vAlign w:val="center"/>
            <w:hideMark/>
          </w:tcPr>
          <w:p w14:paraId="400EAA71"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42,267,728.62</w:t>
            </w:r>
          </w:p>
        </w:tc>
        <w:tc>
          <w:tcPr>
            <w:tcW w:w="1150" w:type="dxa"/>
            <w:tcBorders>
              <w:top w:val="nil"/>
              <w:left w:val="nil"/>
              <w:bottom w:val="single" w:sz="8" w:space="0" w:color="auto"/>
              <w:right w:val="single" w:sz="8" w:space="0" w:color="auto"/>
            </w:tcBorders>
            <w:noWrap/>
            <w:vAlign w:val="center"/>
            <w:hideMark/>
          </w:tcPr>
          <w:p w14:paraId="0DAD7ED4"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-62.78%</w:t>
            </w:r>
          </w:p>
        </w:tc>
        <w:tc>
          <w:tcPr>
            <w:tcW w:w="2640" w:type="dxa"/>
            <w:tcBorders>
              <w:top w:val="nil"/>
              <w:left w:val="nil"/>
              <w:bottom w:val="single" w:sz="8" w:space="0" w:color="auto"/>
              <w:right w:val="single" w:sz="8" w:space="0" w:color="auto"/>
            </w:tcBorders>
            <w:vAlign w:val="center"/>
            <w:hideMark/>
          </w:tcPr>
          <w:p w14:paraId="53E75352" w14:textId="4233C6BA" w:rsidR="00310204" w:rsidRPr="007242B9" w:rsidRDefault="0032337A">
            <w:pPr>
              <w:rPr>
                <w:rFonts w:ascii="宋体" w:eastAsia="宋体" w:hAnsi="宋体"/>
                <w:sz w:val="18"/>
                <w:szCs w:val="18"/>
              </w:rPr>
            </w:pPr>
            <w:r w:rsidRPr="007242B9">
              <w:rPr>
                <w:rFonts w:ascii="宋体" w:eastAsia="宋体" w:hAnsi="宋体" w:hint="eastAsia"/>
                <w:sz w:val="18"/>
                <w:szCs w:val="18"/>
              </w:rPr>
              <w:t>主要系上年末预收款项，本期确认销售收入结转所致。 </w:t>
            </w:r>
          </w:p>
        </w:tc>
      </w:tr>
      <w:tr w:rsidR="007242B9" w14:paraId="0ED7CFBD" w14:textId="77777777" w:rsidTr="007242B9">
        <w:trPr>
          <w:divId w:val="93795033"/>
          <w:trHeight w:val="600"/>
        </w:trPr>
        <w:tc>
          <w:tcPr>
            <w:tcW w:w="1790" w:type="dxa"/>
            <w:tcBorders>
              <w:top w:val="nil"/>
              <w:left w:val="single" w:sz="8" w:space="0" w:color="auto"/>
              <w:bottom w:val="single" w:sz="8" w:space="0" w:color="auto"/>
              <w:right w:val="single" w:sz="8" w:space="0" w:color="auto"/>
            </w:tcBorders>
            <w:vAlign w:val="center"/>
            <w:hideMark/>
          </w:tcPr>
          <w:p w14:paraId="4600A168" w14:textId="1B7E3D83"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应付职工薪酬</w:t>
            </w:r>
          </w:p>
        </w:tc>
        <w:tc>
          <w:tcPr>
            <w:tcW w:w="2360" w:type="dxa"/>
            <w:tcBorders>
              <w:top w:val="nil"/>
              <w:left w:val="nil"/>
              <w:bottom w:val="single" w:sz="8" w:space="0" w:color="auto"/>
              <w:right w:val="single" w:sz="8" w:space="0" w:color="auto"/>
            </w:tcBorders>
            <w:vAlign w:val="center"/>
            <w:hideMark/>
          </w:tcPr>
          <w:p w14:paraId="213CFC82"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4,954,681.22</w:t>
            </w:r>
          </w:p>
        </w:tc>
        <w:tc>
          <w:tcPr>
            <w:tcW w:w="2360" w:type="dxa"/>
            <w:tcBorders>
              <w:top w:val="nil"/>
              <w:left w:val="nil"/>
              <w:bottom w:val="single" w:sz="8" w:space="0" w:color="auto"/>
              <w:right w:val="single" w:sz="8" w:space="0" w:color="auto"/>
            </w:tcBorders>
            <w:vAlign w:val="center"/>
            <w:hideMark/>
          </w:tcPr>
          <w:p w14:paraId="3BAFC604"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13,540,269.45</w:t>
            </w:r>
          </w:p>
        </w:tc>
        <w:tc>
          <w:tcPr>
            <w:tcW w:w="1150" w:type="dxa"/>
            <w:tcBorders>
              <w:top w:val="nil"/>
              <w:left w:val="nil"/>
              <w:bottom w:val="single" w:sz="8" w:space="0" w:color="auto"/>
              <w:right w:val="single" w:sz="8" w:space="0" w:color="auto"/>
            </w:tcBorders>
            <w:noWrap/>
            <w:vAlign w:val="center"/>
            <w:hideMark/>
          </w:tcPr>
          <w:p w14:paraId="614C6988"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-63.41%</w:t>
            </w:r>
          </w:p>
        </w:tc>
        <w:tc>
          <w:tcPr>
            <w:tcW w:w="2640" w:type="dxa"/>
            <w:tcBorders>
              <w:top w:val="nil"/>
              <w:left w:val="nil"/>
              <w:bottom w:val="single" w:sz="8" w:space="0" w:color="auto"/>
              <w:right w:val="single" w:sz="8" w:space="0" w:color="auto"/>
            </w:tcBorders>
            <w:vAlign w:val="center"/>
            <w:hideMark/>
          </w:tcPr>
          <w:p w14:paraId="4B797DB1" w14:textId="575BA828" w:rsidR="00310204" w:rsidRPr="007242B9" w:rsidRDefault="0032337A">
            <w:pPr>
              <w:rPr>
                <w:rFonts w:ascii="宋体" w:eastAsia="宋体" w:hAnsi="宋体"/>
                <w:sz w:val="18"/>
                <w:szCs w:val="18"/>
              </w:rPr>
            </w:pPr>
            <w:r w:rsidRPr="007242B9">
              <w:rPr>
                <w:rFonts w:ascii="宋体" w:eastAsia="宋体" w:hAnsi="宋体" w:hint="eastAsia"/>
                <w:sz w:val="18"/>
                <w:szCs w:val="18"/>
              </w:rPr>
              <w:t>主要系报告期支付上一年度奖金所致。 </w:t>
            </w:r>
          </w:p>
        </w:tc>
      </w:tr>
      <w:tr w:rsidR="007242B9" w14:paraId="7128FA80" w14:textId="77777777" w:rsidTr="007242B9">
        <w:trPr>
          <w:divId w:val="93795033"/>
          <w:trHeight w:val="720"/>
        </w:trPr>
        <w:tc>
          <w:tcPr>
            <w:tcW w:w="1790" w:type="dxa"/>
            <w:tcBorders>
              <w:top w:val="nil"/>
              <w:left w:val="single" w:sz="8" w:space="0" w:color="auto"/>
              <w:bottom w:val="single" w:sz="8" w:space="0" w:color="auto"/>
              <w:right w:val="single" w:sz="8" w:space="0" w:color="auto"/>
            </w:tcBorders>
            <w:vAlign w:val="center"/>
            <w:hideMark/>
          </w:tcPr>
          <w:p w14:paraId="0849305F" w14:textId="1105C7A8"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lastRenderedPageBreak/>
              <w:t>其他应付款</w:t>
            </w:r>
          </w:p>
        </w:tc>
        <w:tc>
          <w:tcPr>
            <w:tcW w:w="2360" w:type="dxa"/>
            <w:tcBorders>
              <w:top w:val="nil"/>
              <w:left w:val="nil"/>
              <w:bottom w:val="single" w:sz="8" w:space="0" w:color="auto"/>
              <w:right w:val="single" w:sz="8" w:space="0" w:color="auto"/>
            </w:tcBorders>
            <w:vAlign w:val="center"/>
            <w:hideMark/>
          </w:tcPr>
          <w:p w14:paraId="7AD17484"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16,129,696.02</w:t>
            </w:r>
          </w:p>
        </w:tc>
        <w:tc>
          <w:tcPr>
            <w:tcW w:w="2360" w:type="dxa"/>
            <w:tcBorders>
              <w:top w:val="nil"/>
              <w:left w:val="nil"/>
              <w:bottom w:val="single" w:sz="8" w:space="0" w:color="auto"/>
              <w:right w:val="single" w:sz="8" w:space="0" w:color="auto"/>
            </w:tcBorders>
            <w:vAlign w:val="center"/>
            <w:hideMark/>
          </w:tcPr>
          <w:p w14:paraId="506FDB25"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8,849,397.17</w:t>
            </w:r>
          </w:p>
        </w:tc>
        <w:tc>
          <w:tcPr>
            <w:tcW w:w="1150" w:type="dxa"/>
            <w:tcBorders>
              <w:top w:val="nil"/>
              <w:left w:val="nil"/>
              <w:bottom w:val="single" w:sz="8" w:space="0" w:color="auto"/>
              <w:right w:val="single" w:sz="8" w:space="0" w:color="auto"/>
            </w:tcBorders>
            <w:noWrap/>
            <w:vAlign w:val="center"/>
            <w:hideMark/>
          </w:tcPr>
          <w:p w14:paraId="6E37098F"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82.27%</w:t>
            </w:r>
          </w:p>
        </w:tc>
        <w:tc>
          <w:tcPr>
            <w:tcW w:w="2640" w:type="dxa"/>
            <w:tcBorders>
              <w:top w:val="nil"/>
              <w:left w:val="nil"/>
              <w:bottom w:val="single" w:sz="8" w:space="0" w:color="auto"/>
              <w:right w:val="single" w:sz="8" w:space="0" w:color="auto"/>
            </w:tcBorders>
            <w:vAlign w:val="center"/>
            <w:hideMark/>
          </w:tcPr>
          <w:p w14:paraId="50769B19" w14:textId="724EF785" w:rsidR="00310204" w:rsidRPr="007242B9" w:rsidRDefault="0032337A">
            <w:pPr>
              <w:rPr>
                <w:rFonts w:ascii="宋体" w:eastAsia="宋体" w:hAnsi="宋体"/>
                <w:sz w:val="18"/>
                <w:szCs w:val="18"/>
              </w:rPr>
            </w:pPr>
            <w:r w:rsidRPr="007242B9">
              <w:rPr>
                <w:rFonts w:ascii="宋体" w:eastAsia="宋体" w:hAnsi="宋体" w:hint="eastAsia"/>
                <w:sz w:val="18"/>
                <w:szCs w:val="18"/>
              </w:rPr>
              <w:t>主要系公司实施股权激励，报告期内增加限制性股票回购义务所致。 </w:t>
            </w:r>
          </w:p>
        </w:tc>
      </w:tr>
      <w:tr w:rsidR="007242B9" w14:paraId="4C394356" w14:textId="77777777" w:rsidTr="007242B9">
        <w:trPr>
          <w:divId w:val="93795033"/>
          <w:trHeight w:val="600"/>
        </w:trPr>
        <w:tc>
          <w:tcPr>
            <w:tcW w:w="1790" w:type="dxa"/>
            <w:tcBorders>
              <w:top w:val="nil"/>
              <w:left w:val="single" w:sz="8" w:space="0" w:color="auto"/>
              <w:bottom w:val="single" w:sz="8" w:space="0" w:color="auto"/>
              <w:right w:val="single" w:sz="8" w:space="0" w:color="auto"/>
            </w:tcBorders>
            <w:vAlign w:val="center"/>
            <w:hideMark/>
          </w:tcPr>
          <w:p w14:paraId="4C1EFA55" w14:textId="34DE4623"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其他综合收益</w:t>
            </w:r>
          </w:p>
        </w:tc>
        <w:tc>
          <w:tcPr>
            <w:tcW w:w="2360" w:type="dxa"/>
            <w:tcBorders>
              <w:top w:val="nil"/>
              <w:left w:val="nil"/>
              <w:bottom w:val="single" w:sz="8" w:space="0" w:color="auto"/>
              <w:right w:val="single" w:sz="8" w:space="0" w:color="auto"/>
            </w:tcBorders>
            <w:vAlign w:val="center"/>
            <w:hideMark/>
          </w:tcPr>
          <w:p w14:paraId="5B767634"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6,549,300.32</w:t>
            </w:r>
          </w:p>
        </w:tc>
        <w:tc>
          <w:tcPr>
            <w:tcW w:w="2360" w:type="dxa"/>
            <w:tcBorders>
              <w:top w:val="nil"/>
              <w:left w:val="nil"/>
              <w:bottom w:val="single" w:sz="8" w:space="0" w:color="auto"/>
              <w:right w:val="single" w:sz="8" w:space="0" w:color="auto"/>
            </w:tcBorders>
            <w:vAlign w:val="center"/>
            <w:hideMark/>
          </w:tcPr>
          <w:p w14:paraId="6AA1953C"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-2,700,677.74</w:t>
            </w:r>
          </w:p>
        </w:tc>
        <w:tc>
          <w:tcPr>
            <w:tcW w:w="1150" w:type="dxa"/>
            <w:tcBorders>
              <w:top w:val="nil"/>
              <w:left w:val="nil"/>
              <w:bottom w:val="single" w:sz="8" w:space="0" w:color="auto"/>
              <w:right w:val="single" w:sz="8" w:space="0" w:color="auto"/>
            </w:tcBorders>
            <w:noWrap/>
            <w:vAlign w:val="center"/>
            <w:hideMark/>
          </w:tcPr>
          <w:p w14:paraId="53E711A9"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342.51%</w:t>
            </w:r>
          </w:p>
        </w:tc>
        <w:tc>
          <w:tcPr>
            <w:tcW w:w="2640" w:type="dxa"/>
            <w:tcBorders>
              <w:top w:val="nil"/>
              <w:left w:val="nil"/>
              <w:bottom w:val="single" w:sz="8" w:space="0" w:color="auto"/>
              <w:right w:val="single" w:sz="8" w:space="0" w:color="auto"/>
            </w:tcBorders>
            <w:vAlign w:val="center"/>
            <w:hideMark/>
          </w:tcPr>
          <w:p w14:paraId="629D6BB1" w14:textId="5A7AA638" w:rsidR="00310204" w:rsidRPr="007242B9" w:rsidRDefault="0032337A">
            <w:pPr>
              <w:rPr>
                <w:rFonts w:ascii="宋体" w:eastAsia="宋体" w:hAnsi="宋体"/>
                <w:sz w:val="18"/>
                <w:szCs w:val="18"/>
              </w:rPr>
            </w:pPr>
            <w:r w:rsidRPr="007242B9">
              <w:rPr>
                <w:rFonts w:ascii="宋体" w:eastAsia="宋体" w:hAnsi="宋体" w:hint="eastAsia"/>
                <w:sz w:val="18"/>
                <w:szCs w:val="18"/>
              </w:rPr>
              <w:t>主要系报告期内汇率变动，外币折算差额增加所致。 </w:t>
            </w:r>
          </w:p>
        </w:tc>
      </w:tr>
      <w:tr w:rsidR="007242B9" w14:paraId="0AF85B49" w14:textId="77777777" w:rsidTr="007242B9">
        <w:trPr>
          <w:divId w:val="93795033"/>
          <w:trHeight w:val="312"/>
        </w:trPr>
        <w:tc>
          <w:tcPr>
            <w:tcW w:w="1790" w:type="dxa"/>
            <w:tcBorders>
              <w:top w:val="nil"/>
              <w:left w:val="single" w:sz="8" w:space="0" w:color="auto"/>
              <w:bottom w:val="single" w:sz="8" w:space="0" w:color="auto"/>
              <w:right w:val="single" w:sz="8" w:space="0" w:color="auto"/>
            </w:tcBorders>
            <w:vAlign w:val="center"/>
            <w:hideMark/>
          </w:tcPr>
          <w:p w14:paraId="4BD91282" w14:textId="744A2058" w:rsidR="00310204" w:rsidRPr="007242B9" w:rsidRDefault="0032337A" w:rsidP="00220CE7">
            <w:pPr>
              <w:jc w:val="center"/>
              <w:rPr>
                <w:rFonts w:ascii="宋体" w:eastAsia="宋体" w:hAnsi="宋体"/>
                <w:b/>
                <w:bCs/>
                <w:sz w:val="18"/>
                <w:szCs w:val="18"/>
              </w:rPr>
            </w:pPr>
            <w:r w:rsidRPr="007242B9">
              <w:rPr>
                <w:rFonts w:ascii="宋体" w:eastAsia="宋体" w:hAnsi="宋体" w:hint="eastAsia"/>
                <w:b/>
                <w:bCs/>
                <w:sz w:val="18"/>
                <w:szCs w:val="18"/>
              </w:rPr>
              <w:t>利润表项目</w:t>
            </w:r>
          </w:p>
        </w:tc>
        <w:tc>
          <w:tcPr>
            <w:tcW w:w="2360" w:type="dxa"/>
            <w:tcBorders>
              <w:top w:val="nil"/>
              <w:left w:val="nil"/>
              <w:bottom w:val="single" w:sz="8" w:space="0" w:color="auto"/>
              <w:right w:val="single" w:sz="8" w:space="0" w:color="auto"/>
            </w:tcBorders>
            <w:noWrap/>
            <w:vAlign w:val="center"/>
            <w:hideMark/>
          </w:tcPr>
          <w:p w14:paraId="61A7DE04" w14:textId="79CB7E7C" w:rsidR="00310204" w:rsidRPr="007242B9" w:rsidRDefault="0032337A" w:rsidP="00220CE7">
            <w:pPr>
              <w:jc w:val="center"/>
              <w:rPr>
                <w:rFonts w:ascii="宋体" w:eastAsia="宋体" w:hAnsi="宋体"/>
                <w:b/>
                <w:bCs/>
                <w:sz w:val="18"/>
                <w:szCs w:val="18"/>
              </w:rPr>
            </w:pPr>
            <w:r w:rsidRPr="007242B9">
              <w:rPr>
                <w:rFonts w:ascii="宋体" w:eastAsia="宋体" w:hAnsi="宋体" w:hint="eastAsia"/>
                <w:b/>
                <w:bCs/>
                <w:sz w:val="18"/>
                <w:szCs w:val="18"/>
              </w:rPr>
              <w:t>2022年1-9月</w:t>
            </w:r>
          </w:p>
        </w:tc>
        <w:tc>
          <w:tcPr>
            <w:tcW w:w="2360" w:type="dxa"/>
            <w:tcBorders>
              <w:top w:val="nil"/>
              <w:left w:val="nil"/>
              <w:bottom w:val="single" w:sz="8" w:space="0" w:color="auto"/>
              <w:right w:val="single" w:sz="8" w:space="0" w:color="auto"/>
            </w:tcBorders>
            <w:noWrap/>
            <w:vAlign w:val="center"/>
            <w:hideMark/>
          </w:tcPr>
          <w:p w14:paraId="7FFD22A8" w14:textId="0134FD8F" w:rsidR="00310204" w:rsidRPr="007242B9" w:rsidRDefault="0032337A" w:rsidP="00220CE7">
            <w:pPr>
              <w:jc w:val="center"/>
              <w:rPr>
                <w:rFonts w:ascii="宋体" w:eastAsia="宋体" w:hAnsi="宋体"/>
                <w:b/>
                <w:bCs/>
                <w:sz w:val="18"/>
                <w:szCs w:val="18"/>
              </w:rPr>
            </w:pPr>
            <w:r w:rsidRPr="007242B9">
              <w:rPr>
                <w:rFonts w:ascii="宋体" w:eastAsia="宋体" w:hAnsi="宋体" w:hint="eastAsia"/>
                <w:b/>
                <w:bCs/>
                <w:sz w:val="18"/>
                <w:szCs w:val="18"/>
              </w:rPr>
              <w:t>2021年1-9月</w:t>
            </w:r>
          </w:p>
        </w:tc>
        <w:tc>
          <w:tcPr>
            <w:tcW w:w="1150" w:type="dxa"/>
            <w:tcBorders>
              <w:top w:val="nil"/>
              <w:left w:val="nil"/>
              <w:bottom w:val="single" w:sz="8" w:space="0" w:color="auto"/>
              <w:right w:val="single" w:sz="8" w:space="0" w:color="auto"/>
            </w:tcBorders>
            <w:noWrap/>
            <w:vAlign w:val="center"/>
            <w:hideMark/>
          </w:tcPr>
          <w:p w14:paraId="2D2773C1" w14:textId="77777777" w:rsidR="00310204" w:rsidRPr="007242B9" w:rsidRDefault="0032337A" w:rsidP="00220CE7">
            <w:pPr>
              <w:jc w:val="center"/>
              <w:rPr>
                <w:rFonts w:ascii="宋体" w:eastAsia="宋体" w:hAnsi="宋体"/>
                <w:b/>
                <w:bCs/>
                <w:sz w:val="18"/>
                <w:szCs w:val="18"/>
              </w:rPr>
            </w:pPr>
            <w:r w:rsidRPr="007242B9">
              <w:rPr>
                <w:rFonts w:ascii="宋体" w:eastAsia="宋体" w:hAnsi="宋体" w:hint="eastAsia"/>
                <w:b/>
                <w:bCs/>
                <w:sz w:val="18"/>
                <w:szCs w:val="18"/>
              </w:rPr>
              <w:t>变动比例</w:t>
            </w:r>
          </w:p>
        </w:tc>
        <w:tc>
          <w:tcPr>
            <w:tcW w:w="2640" w:type="dxa"/>
            <w:tcBorders>
              <w:top w:val="nil"/>
              <w:left w:val="nil"/>
              <w:bottom w:val="single" w:sz="8" w:space="0" w:color="auto"/>
              <w:right w:val="single" w:sz="8" w:space="0" w:color="auto"/>
            </w:tcBorders>
            <w:vAlign w:val="center"/>
            <w:hideMark/>
          </w:tcPr>
          <w:p w14:paraId="5D907C2B" w14:textId="77777777" w:rsidR="00310204" w:rsidRPr="007242B9" w:rsidRDefault="0032337A">
            <w:pPr>
              <w:jc w:val="center"/>
              <w:rPr>
                <w:rFonts w:ascii="宋体" w:eastAsia="宋体" w:hAnsi="宋体"/>
                <w:b/>
                <w:bCs/>
                <w:sz w:val="18"/>
                <w:szCs w:val="18"/>
              </w:rPr>
            </w:pPr>
            <w:r w:rsidRPr="007242B9">
              <w:rPr>
                <w:rFonts w:ascii="宋体" w:eastAsia="宋体" w:hAnsi="宋体" w:hint="eastAsia"/>
                <w:b/>
                <w:bCs/>
                <w:sz w:val="18"/>
                <w:szCs w:val="18"/>
              </w:rPr>
              <w:t> 原因说明 </w:t>
            </w:r>
          </w:p>
        </w:tc>
      </w:tr>
      <w:tr w:rsidR="007242B9" w14:paraId="0293BAA6" w14:textId="77777777" w:rsidTr="007242B9">
        <w:trPr>
          <w:divId w:val="93795033"/>
          <w:trHeight w:val="804"/>
        </w:trPr>
        <w:tc>
          <w:tcPr>
            <w:tcW w:w="1790" w:type="dxa"/>
            <w:tcBorders>
              <w:top w:val="nil"/>
              <w:left w:val="single" w:sz="8" w:space="0" w:color="auto"/>
              <w:bottom w:val="single" w:sz="8" w:space="0" w:color="auto"/>
              <w:right w:val="single" w:sz="8" w:space="0" w:color="auto"/>
            </w:tcBorders>
            <w:vAlign w:val="center"/>
            <w:hideMark/>
          </w:tcPr>
          <w:p w14:paraId="74D2B4F1" w14:textId="3D8D051D"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财务费用</w:t>
            </w:r>
          </w:p>
        </w:tc>
        <w:tc>
          <w:tcPr>
            <w:tcW w:w="2360" w:type="dxa"/>
            <w:tcBorders>
              <w:top w:val="nil"/>
              <w:left w:val="nil"/>
              <w:bottom w:val="single" w:sz="8" w:space="0" w:color="auto"/>
              <w:right w:val="single" w:sz="8" w:space="0" w:color="auto"/>
            </w:tcBorders>
            <w:vAlign w:val="center"/>
            <w:hideMark/>
          </w:tcPr>
          <w:p w14:paraId="52746EF2"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10,795,513.70</w:t>
            </w:r>
          </w:p>
        </w:tc>
        <w:tc>
          <w:tcPr>
            <w:tcW w:w="2360" w:type="dxa"/>
            <w:tcBorders>
              <w:top w:val="nil"/>
              <w:left w:val="nil"/>
              <w:bottom w:val="single" w:sz="8" w:space="0" w:color="auto"/>
              <w:right w:val="single" w:sz="8" w:space="0" w:color="auto"/>
            </w:tcBorders>
            <w:vAlign w:val="center"/>
            <w:hideMark/>
          </w:tcPr>
          <w:p w14:paraId="57D11B3F"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17,006,340.41</w:t>
            </w:r>
          </w:p>
        </w:tc>
        <w:tc>
          <w:tcPr>
            <w:tcW w:w="1150" w:type="dxa"/>
            <w:tcBorders>
              <w:top w:val="nil"/>
              <w:left w:val="nil"/>
              <w:bottom w:val="single" w:sz="8" w:space="0" w:color="auto"/>
              <w:right w:val="single" w:sz="8" w:space="0" w:color="auto"/>
            </w:tcBorders>
            <w:noWrap/>
            <w:vAlign w:val="center"/>
            <w:hideMark/>
          </w:tcPr>
          <w:p w14:paraId="0C0F17DB"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-36.52%</w:t>
            </w:r>
          </w:p>
        </w:tc>
        <w:tc>
          <w:tcPr>
            <w:tcW w:w="2640" w:type="dxa"/>
            <w:tcBorders>
              <w:top w:val="nil"/>
              <w:left w:val="nil"/>
              <w:bottom w:val="single" w:sz="8" w:space="0" w:color="auto"/>
              <w:right w:val="single" w:sz="8" w:space="0" w:color="auto"/>
            </w:tcBorders>
            <w:vAlign w:val="center"/>
            <w:hideMark/>
          </w:tcPr>
          <w:p w14:paraId="3A12E97A" w14:textId="2E47AAC1" w:rsidR="00310204" w:rsidRPr="007242B9" w:rsidRDefault="0032337A">
            <w:pPr>
              <w:rPr>
                <w:rFonts w:ascii="宋体" w:eastAsia="宋体" w:hAnsi="宋体"/>
                <w:sz w:val="18"/>
                <w:szCs w:val="18"/>
              </w:rPr>
            </w:pPr>
            <w:r w:rsidRPr="007242B9">
              <w:rPr>
                <w:rFonts w:ascii="宋体" w:eastAsia="宋体" w:hAnsi="宋体" w:hint="eastAsia"/>
                <w:sz w:val="18"/>
                <w:szCs w:val="18"/>
              </w:rPr>
              <w:t>主要是报告期人民币对美元贬值，汇兑收益影响所致。 </w:t>
            </w:r>
          </w:p>
        </w:tc>
      </w:tr>
      <w:tr w:rsidR="007242B9" w14:paraId="4FA6EFE8" w14:textId="77777777" w:rsidTr="007242B9">
        <w:trPr>
          <w:divId w:val="93795033"/>
          <w:trHeight w:val="600"/>
        </w:trPr>
        <w:tc>
          <w:tcPr>
            <w:tcW w:w="1790" w:type="dxa"/>
            <w:tcBorders>
              <w:top w:val="nil"/>
              <w:left w:val="single" w:sz="8" w:space="0" w:color="auto"/>
              <w:bottom w:val="single" w:sz="8" w:space="0" w:color="auto"/>
              <w:right w:val="single" w:sz="8" w:space="0" w:color="auto"/>
            </w:tcBorders>
            <w:vAlign w:val="center"/>
            <w:hideMark/>
          </w:tcPr>
          <w:p w14:paraId="786C3729" w14:textId="27058482"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其他收益</w:t>
            </w:r>
          </w:p>
        </w:tc>
        <w:tc>
          <w:tcPr>
            <w:tcW w:w="2360" w:type="dxa"/>
            <w:tcBorders>
              <w:top w:val="nil"/>
              <w:left w:val="nil"/>
              <w:bottom w:val="single" w:sz="8" w:space="0" w:color="auto"/>
              <w:right w:val="single" w:sz="8" w:space="0" w:color="auto"/>
            </w:tcBorders>
            <w:vAlign w:val="center"/>
            <w:hideMark/>
          </w:tcPr>
          <w:p w14:paraId="6A8D1D53"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2,200,005.58</w:t>
            </w:r>
          </w:p>
        </w:tc>
        <w:tc>
          <w:tcPr>
            <w:tcW w:w="2360" w:type="dxa"/>
            <w:tcBorders>
              <w:top w:val="nil"/>
              <w:left w:val="nil"/>
              <w:bottom w:val="single" w:sz="8" w:space="0" w:color="auto"/>
              <w:right w:val="single" w:sz="8" w:space="0" w:color="auto"/>
            </w:tcBorders>
            <w:vAlign w:val="center"/>
            <w:hideMark/>
          </w:tcPr>
          <w:p w14:paraId="42AAEC9E"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1,628,051.70</w:t>
            </w:r>
          </w:p>
        </w:tc>
        <w:tc>
          <w:tcPr>
            <w:tcW w:w="1150" w:type="dxa"/>
            <w:tcBorders>
              <w:top w:val="nil"/>
              <w:left w:val="nil"/>
              <w:bottom w:val="single" w:sz="8" w:space="0" w:color="auto"/>
              <w:right w:val="single" w:sz="8" w:space="0" w:color="auto"/>
            </w:tcBorders>
            <w:noWrap/>
            <w:vAlign w:val="center"/>
            <w:hideMark/>
          </w:tcPr>
          <w:p w14:paraId="32443FB8"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35.13%</w:t>
            </w:r>
          </w:p>
        </w:tc>
        <w:tc>
          <w:tcPr>
            <w:tcW w:w="2640" w:type="dxa"/>
            <w:tcBorders>
              <w:top w:val="nil"/>
              <w:left w:val="nil"/>
              <w:bottom w:val="single" w:sz="8" w:space="0" w:color="auto"/>
              <w:right w:val="single" w:sz="8" w:space="0" w:color="auto"/>
            </w:tcBorders>
            <w:vAlign w:val="center"/>
            <w:hideMark/>
          </w:tcPr>
          <w:p w14:paraId="7F4D32E8" w14:textId="0E6E83FC" w:rsidR="00310204" w:rsidRPr="007242B9" w:rsidRDefault="0032337A">
            <w:pPr>
              <w:rPr>
                <w:rFonts w:ascii="宋体" w:eastAsia="宋体" w:hAnsi="宋体"/>
                <w:sz w:val="18"/>
                <w:szCs w:val="18"/>
              </w:rPr>
            </w:pPr>
            <w:r w:rsidRPr="007242B9">
              <w:rPr>
                <w:rFonts w:ascii="宋体" w:eastAsia="宋体" w:hAnsi="宋体" w:hint="eastAsia"/>
                <w:sz w:val="18"/>
                <w:szCs w:val="18"/>
              </w:rPr>
              <w:t>主要系报告期获取的政府补助增加所致。 </w:t>
            </w:r>
          </w:p>
        </w:tc>
      </w:tr>
      <w:tr w:rsidR="007242B9" w14:paraId="7EA7DB19" w14:textId="77777777" w:rsidTr="007242B9">
        <w:trPr>
          <w:divId w:val="93795033"/>
          <w:trHeight w:val="1848"/>
        </w:trPr>
        <w:tc>
          <w:tcPr>
            <w:tcW w:w="1790" w:type="dxa"/>
            <w:tcBorders>
              <w:top w:val="nil"/>
              <w:left w:val="single" w:sz="8" w:space="0" w:color="auto"/>
              <w:bottom w:val="single" w:sz="8" w:space="0" w:color="auto"/>
              <w:right w:val="single" w:sz="8" w:space="0" w:color="auto"/>
            </w:tcBorders>
            <w:vAlign w:val="center"/>
            <w:hideMark/>
          </w:tcPr>
          <w:p w14:paraId="524E7A69" w14:textId="7299D557"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投资收益</w:t>
            </w:r>
          </w:p>
        </w:tc>
        <w:tc>
          <w:tcPr>
            <w:tcW w:w="2360" w:type="dxa"/>
            <w:tcBorders>
              <w:top w:val="nil"/>
              <w:left w:val="nil"/>
              <w:bottom w:val="single" w:sz="8" w:space="0" w:color="auto"/>
              <w:right w:val="single" w:sz="8" w:space="0" w:color="auto"/>
            </w:tcBorders>
            <w:vAlign w:val="center"/>
            <w:hideMark/>
          </w:tcPr>
          <w:p w14:paraId="27BAF3E6"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4,362,317.96</w:t>
            </w:r>
          </w:p>
        </w:tc>
        <w:tc>
          <w:tcPr>
            <w:tcW w:w="2360" w:type="dxa"/>
            <w:tcBorders>
              <w:top w:val="nil"/>
              <w:left w:val="nil"/>
              <w:bottom w:val="single" w:sz="8" w:space="0" w:color="auto"/>
              <w:right w:val="single" w:sz="8" w:space="0" w:color="auto"/>
            </w:tcBorders>
            <w:vAlign w:val="center"/>
            <w:hideMark/>
          </w:tcPr>
          <w:p w14:paraId="4A2B8BA8"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26,785,521.65</w:t>
            </w:r>
          </w:p>
        </w:tc>
        <w:tc>
          <w:tcPr>
            <w:tcW w:w="1150" w:type="dxa"/>
            <w:tcBorders>
              <w:top w:val="nil"/>
              <w:left w:val="nil"/>
              <w:bottom w:val="single" w:sz="8" w:space="0" w:color="auto"/>
              <w:right w:val="single" w:sz="8" w:space="0" w:color="auto"/>
            </w:tcBorders>
            <w:noWrap/>
            <w:vAlign w:val="center"/>
            <w:hideMark/>
          </w:tcPr>
          <w:p w14:paraId="0399825A"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-83.71%</w:t>
            </w:r>
          </w:p>
        </w:tc>
        <w:tc>
          <w:tcPr>
            <w:tcW w:w="2640" w:type="dxa"/>
            <w:tcBorders>
              <w:top w:val="nil"/>
              <w:left w:val="nil"/>
              <w:bottom w:val="single" w:sz="8" w:space="0" w:color="auto"/>
              <w:right w:val="single" w:sz="8" w:space="0" w:color="auto"/>
            </w:tcBorders>
            <w:vAlign w:val="center"/>
            <w:hideMark/>
          </w:tcPr>
          <w:p w14:paraId="332A73C3" w14:textId="40CA142B" w:rsidR="00310204" w:rsidRPr="007242B9" w:rsidRDefault="0032337A">
            <w:pPr>
              <w:rPr>
                <w:rFonts w:ascii="宋体" w:eastAsia="宋体" w:hAnsi="宋体"/>
                <w:sz w:val="18"/>
                <w:szCs w:val="18"/>
              </w:rPr>
            </w:pPr>
            <w:r w:rsidRPr="007242B9">
              <w:rPr>
                <w:rFonts w:ascii="宋体" w:eastAsia="宋体" w:hAnsi="宋体" w:hint="eastAsia"/>
                <w:sz w:val="18"/>
                <w:szCs w:val="18"/>
              </w:rPr>
              <w:t>主要系公司上年同期参股联营企业经营情况良好，取得较好收益,使得公司上年同期利润较高。基于公司经营战略调整需要，公司于去年下半年转让该参股联营企业股权，本报告期不再确认其投资收益所致。 </w:t>
            </w:r>
          </w:p>
        </w:tc>
      </w:tr>
      <w:tr w:rsidR="007242B9" w14:paraId="53A5C48A" w14:textId="77777777" w:rsidTr="007242B9">
        <w:trPr>
          <w:divId w:val="93795033"/>
          <w:trHeight w:val="720"/>
        </w:trPr>
        <w:tc>
          <w:tcPr>
            <w:tcW w:w="1790" w:type="dxa"/>
            <w:tcBorders>
              <w:top w:val="nil"/>
              <w:left w:val="single" w:sz="8" w:space="0" w:color="auto"/>
              <w:bottom w:val="single" w:sz="8" w:space="0" w:color="auto"/>
              <w:right w:val="single" w:sz="8" w:space="0" w:color="auto"/>
            </w:tcBorders>
            <w:vAlign w:val="center"/>
            <w:hideMark/>
          </w:tcPr>
          <w:p w14:paraId="088D576E" w14:textId="45432416"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 xml:space="preserve">信用减值损失 </w:t>
            </w:r>
            <w:r w:rsidRPr="007242B9">
              <w:rPr>
                <w:rFonts w:ascii="宋体" w:eastAsia="宋体" w:hAnsi="宋体" w:hint="eastAsia"/>
                <w:sz w:val="18"/>
                <w:szCs w:val="18"/>
              </w:rPr>
              <w:br/>
              <w:t>（损失以“－”号填列）</w:t>
            </w:r>
          </w:p>
        </w:tc>
        <w:tc>
          <w:tcPr>
            <w:tcW w:w="2360" w:type="dxa"/>
            <w:tcBorders>
              <w:top w:val="nil"/>
              <w:left w:val="nil"/>
              <w:bottom w:val="single" w:sz="8" w:space="0" w:color="auto"/>
              <w:right w:val="single" w:sz="8" w:space="0" w:color="auto"/>
            </w:tcBorders>
            <w:vAlign w:val="center"/>
            <w:hideMark/>
          </w:tcPr>
          <w:p w14:paraId="315FC87D"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6,917,900.61</w:t>
            </w:r>
          </w:p>
        </w:tc>
        <w:tc>
          <w:tcPr>
            <w:tcW w:w="2360" w:type="dxa"/>
            <w:tcBorders>
              <w:top w:val="nil"/>
              <w:left w:val="nil"/>
              <w:bottom w:val="single" w:sz="8" w:space="0" w:color="auto"/>
              <w:right w:val="single" w:sz="8" w:space="0" w:color="auto"/>
            </w:tcBorders>
            <w:vAlign w:val="center"/>
            <w:hideMark/>
          </w:tcPr>
          <w:p w14:paraId="429B3FB9"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-3,282,973.23</w:t>
            </w:r>
          </w:p>
        </w:tc>
        <w:tc>
          <w:tcPr>
            <w:tcW w:w="1150" w:type="dxa"/>
            <w:tcBorders>
              <w:top w:val="nil"/>
              <w:left w:val="nil"/>
              <w:bottom w:val="single" w:sz="8" w:space="0" w:color="auto"/>
              <w:right w:val="single" w:sz="8" w:space="0" w:color="auto"/>
            </w:tcBorders>
            <w:noWrap/>
            <w:vAlign w:val="center"/>
            <w:hideMark/>
          </w:tcPr>
          <w:p w14:paraId="58E86DA7"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310.72%</w:t>
            </w:r>
          </w:p>
        </w:tc>
        <w:tc>
          <w:tcPr>
            <w:tcW w:w="2640" w:type="dxa"/>
            <w:tcBorders>
              <w:top w:val="nil"/>
              <w:left w:val="nil"/>
              <w:bottom w:val="single" w:sz="8" w:space="0" w:color="auto"/>
              <w:right w:val="single" w:sz="8" w:space="0" w:color="auto"/>
            </w:tcBorders>
            <w:vAlign w:val="center"/>
            <w:hideMark/>
          </w:tcPr>
          <w:p w14:paraId="67C38A83" w14:textId="23748340" w:rsidR="00310204" w:rsidRPr="007242B9" w:rsidRDefault="0032337A">
            <w:pPr>
              <w:rPr>
                <w:rFonts w:ascii="宋体" w:eastAsia="宋体" w:hAnsi="宋体"/>
                <w:sz w:val="18"/>
                <w:szCs w:val="18"/>
              </w:rPr>
            </w:pPr>
            <w:r w:rsidRPr="007242B9">
              <w:rPr>
                <w:rFonts w:ascii="宋体" w:eastAsia="宋体" w:hAnsi="宋体" w:hint="eastAsia"/>
                <w:sz w:val="18"/>
                <w:szCs w:val="18"/>
              </w:rPr>
              <w:t>主要系报告期收回部分应收款项，导致应收账款及其他应收款减值损失转回。 </w:t>
            </w:r>
          </w:p>
        </w:tc>
      </w:tr>
      <w:tr w:rsidR="007242B9" w14:paraId="5161787C" w14:textId="77777777" w:rsidTr="007242B9">
        <w:trPr>
          <w:divId w:val="93795033"/>
          <w:trHeight w:val="600"/>
        </w:trPr>
        <w:tc>
          <w:tcPr>
            <w:tcW w:w="1790" w:type="dxa"/>
            <w:tcBorders>
              <w:top w:val="nil"/>
              <w:left w:val="single" w:sz="8" w:space="0" w:color="auto"/>
              <w:bottom w:val="single" w:sz="8" w:space="0" w:color="auto"/>
              <w:right w:val="single" w:sz="8" w:space="0" w:color="auto"/>
            </w:tcBorders>
            <w:vAlign w:val="center"/>
            <w:hideMark/>
          </w:tcPr>
          <w:p w14:paraId="1971D321" w14:textId="258889E8"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 xml:space="preserve">资产减值损失 </w:t>
            </w:r>
            <w:r w:rsidRPr="007242B9">
              <w:rPr>
                <w:rFonts w:ascii="宋体" w:eastAsia="宋体" w:hAnsi="宋体" w:hint="eastAsia"/>
                <w:sz w:val="18"/>
                <w:szCs w:val="18"/>
              </w:rPr>
              <w:br/>
              <w:t>（损失以“－”号填列）</w:t>
            </w:r>
          </w:p>
        </w:tc>
        <w:tc>
          <w:tcPr>
            <w:tcW w:w="2360" w:type="dxa"/>
            <w:tcBorders>
              <w:top w:val="nil"/>
              <w:left w:val="nil"/>
              <w:bottom w:val="single" w:sz="8" w:space="0" w:color="auto"/>
              <w:right w:val="single" w:sz="8" w:space="0" w:color="auto"/>
            </w:tcBorders>
            <w:vAlign w:val="center"/>
            <w:hideMark/>
          </w:tcPr>
          <w:p w14:paraId="3EBD492B"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-1,376,226.05</w:t>
            </w:r>
          </w:p>
        </w:tc>
        <w:tc>
          <w:tcPr>
            <w:tcW w:w="2360" w:type="dxa"/>
            <w:tcBorders>
              <w:top w:val="nil"/>
              <w:left w:val="nil"/>
              <w:bottom w:val="single" w:sz="8" w:space="0" w:color="auto"/>
              <w:right w:val="single" w:sz="8" w:space="0" w:color="auto"/>
            </w:tcBorders>
            <w:vAlign w:val="center"/>
            <w:hideMark/>
          </w:tcPr>
          <w:p w14:paraId="7EACC897"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-346,726.58</w:t>
            </w:r>
          </w:p>
        </w:tc>
        <w:tc>
          <w:tcPr>
            <w:tcW w:w="1150" w:type="dxa"/>
            <w:tcBorders>
              <w:top w:val="nil"/>
              <w:left w:val="nil"/>
              <w:bottom w:val="single" w:sz="8" w:space="0" w:color="auto"/>
              <w:right w:val="single" w:sz="8" w:space="0" w:color="auto"/>
            </w:tcBorders>
            <w:noWrap/>
            <w:vAlign w:val="center"/>
            <w:hideMark/>
          </w:tcPr>
          <w:p w14:paraId="45983E1E"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-296.92%</w:t>
            </w:r>
          </w:p>
        </w:tc>
        <w:tc>
          <w:tcPr>
            <w:tcW w:w="2640" w:type="dxa"/>
            <w:tcBorders>
              <w:top w:val="nil"/>
              <w:left w:val="nil"/>
              <w:bottom w:val="single" w:sz="8" w:space="0" w:color="auto"/>
              <w:right w:val="single" w:sz="8" w:space="0" w:color="auto"/>
            </w:tcBorders>
            <w:vAlign w:val="center"/>
            <w:hideMark/>
          </w:tcPr>
          <w:p w14:paraId="7C93E913" w14:textId="47DBE89E" w:rsidR="00310204" w:rsidRPr="007242B9" w:rsidRDefault="0032337A">
            <w:pPr>
              <w:rPr>
                <w:rFonts w:ascii="宋体" w:eastAsia="宋体" w:hAnsi="宋体"/>
                <w:sz w:val="18"/>
                <w:szCs w:val="18"/>
              </w:rPr>
            </w:pPr>
            <w:r w:rsidRPr="007242B9">
              <w:rPr>
                <w:rFonts w:ascii="宋体" w:eastAsia="宋体" w:hAnsi="宋体" w:hint="eastAsia"/>
                <w:sz w:val="18"/>
                <w:szCs w:val="18"/>
              </w:rPr>
              <w:t>主要系报告期合同资产增加，合同资产减值损失增加所致。 </w:t>
            </w:r>
          </w:p>
        </w:tc>
      </w:tr>
      <w:tr w:rsidR="007242B9" w14:paraId="4DC0FD4C" w14:textId="77777777" w:rsidTr="007242B9">
        <w:trPr>
          <w:divId w:val="93795033"/>
          <w:trHeight w:val="828"/>
        </w:trPr>
        <w:tc>
          <w:tcPr>
            <w:tcW w:w="1790" w:type="dxa"/>
            <w:tcBorders>
              <w:top w:val="nil"/>
              <w:left w:val="single" w:sz="8" w:space="0" w:color="auto"/>
              <w:bottom w:val="single" w:sz="8" w:space="0" w:color="auto"/>
              <w:right w:val="single" w:sz="8" w:space="0" w:color="auto"/>
            </w:tcBorders>
            <w:vAlign w:val="center"/>
            <w:hideMark/>
          </w:tcPr>
          <w:p w14:paraId="23580D2F" w14:textId="04AF818A"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资产处置收益</w:t>
            </w:r>
            <w:r w:rsidRPr="007242B9">
              <w:rPr>
                <w:rFonts w:ascii="宋体" w:eastAsia="宋体" w:hAnsi="宋体" w:hint="eastAsia"/>
                <w:sz w:val="18"/>
                <w:szCs w:val="18"/>
              </w:rPr>
              <w:br/>
              <w:t>（损失以“-”填列）</w:t>
            </w:r>
          </w:p>
        </w:tc>
        <w:tc>
          <w:tcPr>
            <w:tcW w:w="2360" w:type="dxa"/>
            <w:tcBorders>
              <w:top w:val="nil"/>
              <w:left w:val="nil"/>
              <w:bottom w:val="single" w:sz="8" w:space="0" w:color="auto"/>
              <w:right w:val="single" w:sz="8" w:space="0" w:color="auto"/>
            </w:tcBorders>
            <w:vAlign w:val="center"/>
            <w:hideMark/>
          </w:tcPr>
          <w:p w14:paraId="03FE7947"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92,201.03</w:t>
            </w:r>
          </w:p>
        </w:tc>
        <w:tc>
          <w:tcPr>
            <w:tcW w:w="2360" w:type="dxa"/>
            <w:tcBorders>
              <w:top w:val="nil"/>
              <w:left w:val="nil"/>
              <w:bottom w:val="single" w:sz="8" w:space="0" w:color="auto"/>
              <w:right w:val="single" w:sz="8" w:space="0" w:color="auto"/>
            </w:tcBorders>
            <w:vAlign w:val="center"/>
            <w:hideMark/>
          </w:tcPr>
          <w:p w14:paraId="547F4AEB"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-393,424.67</w:t>
            </w:r>
          </w:p>
        </w:tc>
        <w:tc>
          <w:tcPr>
            <w:tcW w:w="1150" w:type="dxa"/>
            <w:tcBorders>
              <w:top w:val="nil"/>
              <w:left w:val="nil"/>
              <w:bottom w:val="single" w:sz="8" w:space="0" w:color="auto"/>
              <w:right w:val="single" w:sz="8" w:space="0" w:color="auto"/>
            </w:tcBorders>
            <w:noWrap/>
            <w:vAlign w:val="center"/>
            <w:hideMark/>
          </w:tcPr>
          <w:p w14:paraId="326A0711"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123.44%</w:t>
            </w:r>
          </w:p>
        </w:tc>
        <w:tc>
          <w:tcPr>
            <w:tcW w:w="2640" w:type="dxa"/>
            <w:tcBorders>
              <w:top w:val="nil"/>
              <w:left w:val="nil"/>
              <w:bottom w:val="single" w:sz="8" w:space="0" w:color="auto"/>
              <w:right w:val="single" w:sz="8" w:space="0" w:color="auto"/>
            </w:tcBorders>
            <w:vAlign w:val="center"/>
            <w:hideMark/>
          </w:tcPr>
          <w:p w14:paraId="289DEE05" w14:textId="5A77E258" w:rsidR="00310204" w:rsidRPr="007242B9" w:rsidRDefault="0032337A">
            <w:pPr>
              <w:rPr>
                <w:rFonts w:ascii="宋体" w:eastAsia="宋体" w:hAnsi="宋体"/>
                <w:sz w:val="18"/>
                <w:szCs w:val="18"/>
              </w:rPr>
            </w:pPr>
            <w:r w:rsidRPr="007242B9">
              <w:rPr>
                <w:rFonts w:ascii="宋体" w:eastAsia="宋体" w:hAnsi="宋体" w:hint="eastAsia"/>
                <w:sz w:val="18"/>
                <w:szCs w:val="18"/>
              </w:rPr>
              <w:t>主要是报告期内处置部分固定资产收益增加所致。 </w:t>
            </w:r>
          </w:p>
        </w:tc>
      </w:tr>
      <w:tr w:rsidR="007242B9" w14:paraId="57D229E2" w14:textId="77777777" w:rsidTr="007242B9">
        <w:trPr>
          <w:divId w:val="93795033"/>
          <w:trHeight w:val="756"/>
        </w:trPr>
        <w:tc>
          <w:tcPr>
            <w:tcW w:w="1790" w:type="dxa"/>
            <w:tcBorders>
              <w:top w:val="nil"/>
              <w:left w:val="single" w:sz="8" w:space="0" w:color="auto"/>
              <w:bottom w:val="single" w:sz="8" w:space="0" w:color="auto"/>
              <w:right w:val="single" w:sz="8" w:space="0" w:color="auto"/>
            </w:tcBorders>
            <w:vAlign w:val="center"/>
            <w:hideMark/>
          </w:tcPr>
          <w:p w14:paraId="7FC23162" w14:textId="68D6794B"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营业外支出</w:t>
            </w:r>
          </w:p>
        </w:tc>
        <w:tc>
          <w:tcPr>
            <w:tcW w:w="2360" w:type="dxa"/>
            <w:tcBorders>
              <w:top w:val="nil"/>
              <w:left w:val="nil"/>
              <w:bottom w:val="single" w:sz="8" w:space="0" w:color="auto"/>
              <w:right w:val="single" w:sz="8" w:space="0" w:color="auto"/>
            </w:tcBorders>
            <w:vAlign w:val="center"/>
            <w:hideMark/>
          </w:tcPr>
          <w:p w14:paraId="57ED8891"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686,833.77</w:t>
            </w:r>
          </w:p>
        </w:tc>
        <w:tc>
          <w:tcPr>
            <w:tcW w:w="2360" w:type="dxa"/>
            <w:tcBorders>
              <w:top w:val="nil"/>
              <w:left w:val="nil"/>
              <w:bottom w:val="single" w:sz="8" w:space="0" w:color="auto"/>
              <w:right w:val="single" w:sz="8" w:space="0" w:color="auto"/>
            </w:tcBorders>
            <w:vAlign w:val="center"/>
            <w:hideMark/>
          </w:tcPr>
          <w:p w14:paraId="4E9D0834"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92,832.73</w:t>
            </w:r>
          </w:p>
        </w:tc>
        <w:tc>
          <w:tcPr>
            <w:tcW w:w="1150" w:type="dxa"/>
            <w:tcBorders>
              <w:top w:val="nil"/>
              <w:left w:val="nil"/>
              <w:bottom w:val="single" w:sz="8" w:space="0" w:color="auto"/>
              <w:right w:val="single" w:sz="8" w:space="0" w:color="auto"/>
            </w:tcBorders>
            <w:noWrap/>
            <w:vAlign w:val="center"/>
            <w:hideMark/>
          </w:tcPr>
          <w:p w14:paraId="79509172"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639.86%</w:t>
            </w:r>
          </w:p>
        </w:tc>
        <w:tc>
          <w:tcPr>
            <w:tcW w:w="2640" w:type="dxa"/>
            <w:tcBorders>
              <w:top w:val="nil"/>
              <w:left w:val="nil"/>
              <w:bottom w:val="single" w:sz="8" w:space="0" w:color="auto"/>
              <w:right w:val="single" w:sz="8" w:space="0" w:color="auto"/>
            </w:tcBorders>
            <w:vAlign w:val="center"/>
            <w:hideMark/>
          </w:tcPr>
          <w:p w14:paraId="22E8CB76" w14:textId="443327DB" w:rsidR="00310204" w:rsidRPr="007242B9" w:rsidRDefault="0032337A">
            <w:pPr>
              <w:rPr>
                <w:rFonts w:ascii="宋体" w:eastAsia="宋体" w:hAnsi="宋体"/>
                <w:sz w:val="18"/>
                <w:szCs w:val="18"/>
              </w:rPr>
            </w:pPr>
            <w:r w:rsidRPr="007242B9">
              <w:rPr>
                <w:rFonts w:ascii="宋体" w:eastAsia="宋体" w:hAnsi="宋体" w:hint="eastAsia"/>
                <w:sz w:val="18"/>
                <w:szCs w:val="18"/>
              </w:rPr>
              <w:t>主要系报告期内非经营性损失增加所致。 </w:t>
            </w:r>
          </w:p>
        </w:tc>
      </w:tr>
      <w:tr w:rsidR="007242B9" w14:paraId="3C655B73" w14:textId="77777777" w:rsidTr="007242B9">
        <w:trPr>
          <w:divId w:val="93795033"/>
          <w:trHeight w:val="600"/>
        </w:trPr>
        <w:tc>
          <w:tcPr>
            <w:tcW w:w="1790" w:type="dxa"/>
            <w:tcBorders>
              <w:top w:val="nil"/>
              <w:left w:val="single" w:sz="8" w:space="0" w:color="auto"/>
              <w:bottom w:val="single" w:sz="8" w:space="0" w:color="auto"/>
              <w:right w:val="single" w:sz="8" w:space="0" w:color="auto"/>
            </w:tcBorders>
            <w:vAlign w:val="center"/>
            <w:hideMark/>
          </w:tcPr>
          <w:p w14:paraId="349DAFE6" w14:textId="788C5047"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所得税费用</w:t>
            </w:r>
          </w:p>
        </w:tc>
        <w:tc>
          <w:tcPr>
            <w:tcW w:w="2360" w:type="dxa"/>
            <w:tcBorders>
              <w:top w:val="nil"/>
              <w:left w:val="nil"/>
              <w:bottom w:val="single" w:sz="8" w:space="0" w:color="auto"/>
              <w:right w:val="single" w:sz="8" w:space="0" w:color="auto"/>
            </w:tcBorders>
            <w:vAlign w:val="center"/>
            <w:hideMark/>
          </w:tcPr>
          <w:p w14:paraId="2071DA81"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2,275,527.64</w:t>
            </w:r>
          </w:p>
        </w:tc>
        <w:tc>
          <w:tcPr>
            <w:tcW w:w="2360" w:type="dxa"/>
            <w:tcBorders>
              <w:top w:val="nil"/>
              <w:left w:val="nil"/>
              <w:bottom w:val="single" w:sz="8" w:space="0" w:color="auto"/>
              <w:right w:val="single" w:sz="8" w:space="0" w:color="auto"/>
            </w:tcBorders>
            <w:vAlign w:val="center"/>
            <w:hideMark/>
          </w:tcPr>
          <w:p w14:paraId="4AD8596F"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-99,484.28</w:t>
            </w:r>
          </w:p>
        </w:tc>
        <w:tc>
          <w:tcPr>
            <w:tcW w:w="1150" w:type="dxa"/>
            <w:tcBorders>
              <w:top w:val="nil"/>
              <w:left w:val="nil"/>
              <w:bottom w:val="single" w:sz="8" w:space="0" w:color="auto"/>
              <w:right w:val="single" w:sz="8" w:space="0" w:color="auto"/>
            </w:tcBorders>
            <w:noWrap/>
            <w:vAlign w:val="center"/>
            <w:hideMark/>
          </w:tcPr>
          <w:p w14:paraId="68EBD79B"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2387.32%</w:t>
            </w:r>
          </w:p>
        </w:tc>
        <w:tc>
          <w:tcPr>
            <w:tcW w:w="2640" w:type="dxa"/>
            <w:tcBorders>
              <w:top w:val="nil"/>
              <w:left w:val="nil"/>
              <w:bottom w:val="single" w:sz="8" w:space="0" w:color="auto"/>
              <w:right w:val="single" w:sz="8" w:space="0" w:color="auto"/>
            </w:tcBorders>
            <w:vAlign w:val="center"/>
            <w:hideMark/>
          </w:tcPr>
          <w:p w14:paraId="3ABB3ECF" w14:textId="798CC6E2" w:rsidR="00310204" w:rsidRPr="007242B9" w:rsidRDefault="0032337A">
            <w:pPr>
              <w:rPr>
                <w:rFonts w:ascii="宋体" w:eastAsia="宋体" w:hAnsi="宋体"/>
                <w:sz w:val="18"/>
                <w:szCs w:val="18"/>
              </w:rPr>
            </w:pPr>
            <w:r w:rsidRPr="007242B9">
              <w:rPr>
                <w:rFonts w:ascii="宋体" w:eastAsia="宋体" w:hAnsi="宋体" w:hint="eastAsia"/>
                <w:sz w:val="18"/>
                <w:szCs w:val="18"/>
              </w:rPr>
              <w:t>主要系报告期内应纳税所得额增加，所得税增加所致。 </w:t>
            </w:r>
          </w:p>
        </w:tc>
      </w:tr>
      <w:tr w:rsidR="007242B9" w14:paraId="5FA3F274" w14:textId="77777777" w:rsidTr="007242B9">
        <w:trPr>
          <w:divId w:val="93795033"/>
          <w:trHeight w:val="756"/>
        </w:trPr>
        <w:tc>
          <w:tcPr>
            <w:tcW w:w="1790" w:type="dxa"/>
            <w:tcBorders>
              <w:top w:val="nil"/>
              <w:left w:val="single" w:sz="8" w:space="0" w:color="auto"/>
              <w:bottom w:val="single" w:sz="8" w:space="0" w:color="auto"/>
              <w:right w:val="single" w:sz="8" w:space="0" w:color="auto"/>
            </w:tcBorders>
            <w:vAlign w:val="center"/>
            <w:hideMark/>
          </w:tcPr>
          <w:p w14:paraId="177212DC" w14:textId="5FFCE8FD"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少数股东损益</w:t>
            </w:r>
          </w:p>
        </w:tc>
        <w:tc>
          <w:tcPr>
            <w:tcW w:w="2360" w:type="dxa"/>
            <w:tcBorders>
              <w:top w:val="nil"/>
              <w:left w:val="nil"/>
              <w:bottom w:val="single" w:sz="8" w:space="0" w:color="auto"/>
              <w:right w:val="single" w:sz="8" w:space="0" w:color="auto"/>
            </w:tcBorders>
            <w:vAlign w:val="center"/>
            <w:hideMark/>
          </w:tcPr>
          <w:p w14:paraId="0E4A51B9"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-229,650.97</w:t>
            </w:r>
          </w:p>
        </w:tc>
        <w:tc>
          <w:tcPr>
            <w:tcW w:w="2360" w:type="dxa"/>
            <w:tcBorders>
              <w:top w:val="nil"/>
              <w:left w:val="nil"/>
              <w:bottom w:val="single" w:sz="8" w:space="0" w:color="auto"/>
              <w:right w:val="single" w:sz="8" w:space="0" w:color="auto"/>
            </w:tcBorders>
            <w:vAlign w:val="center"/>
            <w:hideMark/>
          </w:tcPr>
          <w:p w14:paraId="542DEAD7"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522,881.79</w:t>
            </w:r>
          </w:p>
        </w:tc>
        <w:tc>
          <w:tcPr>
            <w:tcW w:w="1150" w:type="dxa"/>
            <w:tcBorders>
              <w:top w:val="nil"/>
              <w:left w:val="nil"/>
              <w:bottom w:val="single" w:sz="8" w:space="0" w:color="auto"/>
              <w:right w:val="single" w:sz="8" w:space="0" w:color="auto"/>
            </w:tcBorders>
            <w:noWrap/>
            <w:vAlign w:val="center"/>
            <w:hideMark/>
          </w:tcPr>
          <w:p w14:paraId="009722A2"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-143.92%</w:t>
            </w:r>
          </w:p>
        </w:tc>
        <w:tc>
          <w:tcPr>
            <w:tcW w:w="2640" w:type="dxa"/>
            <w:tcBorders>
              <w:top w:val="nil"/>
              <w:left w:val="nil"/>
              <w:bottom w:val="single" w:sz="8" w:space="0" w:color="auto"/>
              <w:right w:val="single" w:sz="8" w:space="0" w:color="auto"/>
            </w:tcBorders>
            <w:vAlign w:val="center"/>
            <w:hideMark/>
          </w:tcPr>
          <w:p w14:paraId="4118633D" w14:textId="28B6D380" w:rsidR="00310204" w:rsidRPr="007242B9" w:rsidRDefault="0032337A">
            <w:pPr>
              <w:rPr>
                <w:rFonts w:ascii="宋体" w:eastAsia="宋体" w:hAnsi="宋体"/>
                <w:sz w:val="18"/>
                <w:szCs w:val="18"/>
              </w:rPr>
            </w:pPr>
            <w:r w:rsidRPr="007242B9">
              <w:rPr>
                <w:rFonts w:ascii="宋体" w:eastAsia="宋体" w:hAnsi="宋体" w:hint="eastAsia"/>
                <w:sz w:val="18"/>
                <w:szCs w:val="18"/>
              </w:rPr>
              <w:t>主要系报告期内公司非全资子公司净利润减少所致。 </w:t>
            </w:r>
          </w:p>
        </w:tc>
      </w:tr>
      <w:tr w:rsidR="007242B9" w14:paraId="6F426CAD" w14:textId="77777777" w:rsidTr="007242B9">
        <w:trPr>
          <w:divId w:val="93795033"/>
          <w:trHeight w:val="756"/>
        </w:trPr>
        <w:tc>
          <w:tcPr>
            <w:tcW w:w="1790" w:type="dxa"/>
            <w:tcBorders>
              <w:top w:val="nil"/>
              <w:left w:val="single" w:sz="8" w:space="0" w:color="auto"/>
              <w:bottom w:val="single" w:sz="8" w:space="0" w:color="auto"/>
              <w:right w:val="single" w:sz="8" w:space="0" w:color="auto"/>
            </w:tcBorders>
            <w:vAlign w:val="center"/>
            <w:hideMark/>
          </w:tcPr>
          <w:p w14:paraId="2F992289" w14:textId="34ED5953"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外币财务报表折算差额</w:t>
            </w:r>
          </w:p>
        </w:tc>
        <w:tc>
          <w:tcPr>
            <w:tcW w:w="2360" w:type="dxa"/>
            <w:tcBorders>
              <w:top w:val="nil"/>
              <w:left w:val="nil"/>
              <w:bottom w:val="single" w:sz="8" w:space="0" w:color="auto"/>
              <w:right w:val="single" w:sz="8" w:space="0" w:color="auto"/>
            </w:tcBorders>
            <w:vAlign w:val="center"/>
            <w:hideMark/>
          </w:tcPr>
          <w:p w14:paraId="20CEA5CF"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9,249,978.06</w:t>
            </w:r>
          </w:p>
        </w:tc>
        <w:tc>
          <w:tcPr>
            <w:tcW w:w="2360" w:type="dxa"/>
            <w:tcBorders>
              <w:top w:val="nil"/>
              <w:left w:val="nil"/>
              <w:bottom w:val="single" w:sz="8" w:space="0" w:color="auto"/>
              <w:right w:val="single" w:sz="8" w:space="0" w:color="auto"/>
            </w:tcBorders>
            <w:vAlign w:val="center"/>
            <w:hideMark/>
          </w:tcPr>
          <w:p w14:paraId="32BBA6FB"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-600,922.02</w:t>
            </w:r>
          </w:p>
        </w:tc>
        <w:tc>
          <w:tcPr>
            <w:tcW w:w="1150" w:type="dxa"/>
            <w:tcBorders>
              <w:top w:val="nil"/>
              <w:left w:val="nil"/>
              <w:bottom w:val="single" w:sz="8" w:space="0" w:color="auto"/>
              <w:right w:val="single" w:sz="8" w:space="0" w:color="auto"/>
            </w:tcBorders>
            <w:noWrap/>
            <w:vAlign w:val="center"/>
            <w:hideMark/>
          </w:tcPr>
          <w:p w14:paraId="6401A82C"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1639.30%</w:t>
            </w:r>
          </w:p>
        </w:tc>
        <w:tc>
          <w:tcPr>
            <w:tcW w:w="2640" w:type="dxa"/>
            <w:tcBorders>
              <w:top w:val="nil"/>
              <w:left w:val="nil"/>
              <w:bottom w:val="single" w:sz="8" w:space="0" w:color="auto"/>
              <w:right w:val="single" w:sz="8" w:space="0" w:color="auto"/>
            </w:tcBorders>
            <w:vAlign w:val="center"/>
            <w:hideMark/>
          </w:tcPr>
          <w:p w14:paraId="2E9D9AA5" w14:textId="08DC91AC" w:rsidR="00310204" w:rsidRPr="007242B9" w:rsidRDefault="0032337A">
            <w:pPr>
              <w:rPr>
                <w:rFonts w:ascii="宋体" w:eastAsia="宋体" w:hAnsi="宋体"/>
                <w:sz w:val="18"/>
                <w:szCs w:val="18"/>
              </w:rPr>
            </w:pPr>
            <w:r w:rsidRPr="007242B9">
              <w:rPr>
                <w:rFonts w:ascii="宋体" w:eastAsia="宋体" w:hAnsi="宋体" w:hint="eastAsia"/>
                <w:sz w:val="18"/>
                <w:szCs w:val="18"/>
              </w:rPr>
              <w:t>主要系报告期内汇率变动影响所致。 </w:t>
            </w:r>
          </w:p>
        </w:tc>
      </w:tr>
      <w:tr w:rsidR="007242B9" w14:paraId="6D65FC66" w14:textId="77777777" w:rsidTr="007242B9">
        <w:trPr>
          <w:divId w:val="93795033"/>
          <w:trHeight w:val="312"/>
        </w:trPr>
        <w:tc>
          <w:tcPr>
            <w:tcW w:w="1790" w:type="dxa"/>
            <w:tcBorders>
              <w:top w:val="nil"/>
              <w:left w:val="single" w:sz="8" w:space="0" w:color="auto"/>
              <w:bottom w:val="single" w:sz="8" w:space="0" w:color="auto"/>
              <w:right w:val="single" w:sz="8" w:space="0" w:color="auto"/>
            </w:tcBorders>
            <w:vAlign w:val="center"/>
            <w:hideMark/>
          </w:tcPr>
          <w:p w14:paraId="625026A7" w14:textId="633CF3F9" w:rsidR="00310204" w:rsidRPr="007242B9" w:rsidRDefault="0032337A" w:rsidP="00220CE7">
            <w:pPr>
              <w:jc w:val="center"/>
              <w:rPr>
                <w:rFonts w:ascii="宋体" w:eastAsia="宋体" w:hAnsi="宋体"/>
                <w:b/>
                <w:bCs/>
                <w:sz w:val="18"/>
                <w:szCs w:val="18"/>
              </w:rPr>
            </w:pPr>
            <w:r w:rsidRPr="007242B9">
              <w:rPr>
                <w:rFonts w:ascii="宋体" w:eastAsia="宋体" w:hAnsi="宋体" w:hint="eastAsia"/>
                <w:b/>
                <w:bCs/>
                <w:sz w:val="18"/>
                <w:szCs w:val="18"/>
              </w:rPr>
              <w:t>现金流量表项目</w:t>
            </w:r>
          </w:p>
        </w:tc>
        <w:tc>
          <w:tcPr>
            <w:tcW w:w="2360" w:type="dxa"/>
            <w:tcBorders>
              <w:top w:val="nil"/>
              <w:left w:val="nil"/>
              <w:bottom w:val="single" w:sz="8" w:space="0" w:color="auto"/>
              <w:right w:val="single" w:sz="8" w:space="0" w:color="auto"/>
            </w:tcBorders>
            <w:noWrap/>
            <w:vAlign w:val="center"/>
            <w:hideMark/>
          </w:tcPr>
          <w:p w14:paraId="37E7AD9C" w14:textId="5D39D8D8" w:rsidR="00310204" w:rsidRPr="007242B9" w:rsidRDefault="0032337A" w:rsidP="00220CE7">
            <w:pPr>
              <w:jc w:val="center"/>
              <w:rPr>
                <w:rFonts w:ascii="宋体" w:eastAsia="宋体" w:hAnsi="宋体"/>
                <w:b/>
                <w:bCs/>
                <w:sz w:val="18"/>
                <w:szCs w:val="18"/>
              </w:rPr>
            </w:pPr>
            <w:r w:rsidRPr="007242B9">
              <w:rPr>
                <w:rFonts w:ascii="宋体" w:eastAsia="宋体" w:hAnsi="宋体" w:hint="eastAsia"/>
                <w:b/>
                <w:bCs/>
                <w:sz w:val="18"/>
                <w:szCs w:val="18"/>
              </w:rPr>
              <w:t>2022年1-9月</w:t>
            </w:r>
          </w:p>
        </w:tc>
        <w:tc>
          <w:tcPr>
            <w:tcW w:w="2360" w:type="dxa"/>
            <w:tcBorders>
              <w:top w:val="nil"/>
              <w:left w:val="nil"/>
              <w:bottom w:val="single" w:sz="8" w:space="0" w:color="auto"/>
              <w:right w:val="single" w:sz="8" w:space="0" w:color="auto"/>
            </w:tcBorders>
            <w:noWrap/>
            <w:vAlign w:val="center"/>
            <w:hideMark/>
          </w:tcPr>
          <w:p w14:paraId="4DFC0473" w14:textId="436D2DB2" w:rsidR="00310204" w:rsidRPr="007242B9" w:rsidRDefault="0032337A" w:rsidP="00220CE7">
            <w:pPr>
              <w:jc w:val="center"/>
              <w:rPr>
                <w:rFonts w:ascii="宋体" w:eastAsia="宋体" w:hAnsi="宋体"/>
                <w:b/>
                <w:bCs/>
                <w:sz w:val="18"/>
                <w:szCs w:val="18"/>
              </w:rPr>
            </w:pPr>
            <w:r w:rsidRPr="007242B9">
              <w:rPr>
                <w:rFonts w:ascii="宋体" w:eastAsia="宋体" w:hAnsi="宋体" w:hint="eastAsia"/>
                <w:b/>
                <w:bCs/>
                <w:sz w:val="18"/>
                <w:szCs w:val="18"/>
              </w:rPr>
              <w:t>2021年1-9月</w:t>
            </w:r>
          </w:p>
        </w:tc>
        <w:tc>
          <w:tcPr>
            <w:tcW w:w="1150" w:type="dxa"/>
            <w:tcBorders>
              <w:top w:val="nil"/>
              <w:left w:val="nil"/>
              <w:bottom w:val="single" w:sz="8" w:space="0" w:color="auto"/>
              <w:right w:val="single" w:sz="8" w:space="0" w:color="auto"/>
            </w:tcBorders>
            <w:noWrap/>
            <w:vAlign w:val="center"/>
            <w:hideMark/>
          </w:tcPr>
          <w:p w14:paraId="58439441" w14:textId="77777777" w:rsidR="00310204" w:rsidRPr="007242B9" w:rsidRDefault="0032337A" w:rsidP="00220CE7">
            <w:pPr>
              <w:jc w:val="center"/>
              <w:rPr>
                <w:rFonts w:ascii="宋体" w:eastAsia="宋体" w:hAnsi="宋体"/>
                <w:b/>
                <w:bCs/>
                <w:sz w:val="18"/>
                <w:szCs w:val="18"/>
              </w:rPr>
            </w:pPr>
            <w:r w:rsidRPr="007242B9">
              <w:rPr>
                <w:rFonts w:ascii="宋体" w:eastAsia="宋体" w:hAnsi="宋体" w:hint="eastAsia"/>
                <w:b/>
                <w:bCs/>
                <w:sz w:val="18"/>
                <w:szCs w:val="18"/>
              </w:rPr>
              <w:t>变动比例</w:t>
            </w:r>
          </w:p>
        </w:tc>
        <w:tc>
          <w:tcPr>
            <w:tcW w:w="2640" w:type="dxa"/>
            <w:tcBorders>
              <w:top w:val="nil"/>
              <w:left w:val="nil"/>
              <w:bottom w:val="single" w:sz="8" w:space="0" w:color="auto"/>
              <w:right w:val="single" w:sz="8" w:space="0" w:color="auto"/>
            </w:tcBorders>
            <w:vAlign w:val="center"/>
            <w:hideMark/>
          </w:tcPr>
          <w:p w14:paraId="339B71B5" w14:textId="77777777" w:rsidR="00310204" w:rsidRPr="007242B9" w:rsidRDefault="0032337A">
            <w:pPr>
              <w:jc w:val="center"/>
              <w:rPr>
                <w:rFonts w:ascii="宋体" w:eastAsia="宋体" w:hAnsi="宋体"/>
                <w:b/>
                <w:bCs/>
                <w:sz w:val="18"/>
                <w:szCs w:val="18"/>
              </w:rPr>
            </w:pPr>
            <w:r w:rsidRPr="007242B9">
              <w:rPr>
                <w:rFonts w:ascii="宋体" w:eastAsia="宋体" w:hAnsi="宋体" w:hint="eastAsia"/>
                <w:b/>
                <w:bCs/>
                <w:sz w:val="18"/>
                <w:szCs w:val="18"/>
              </w:rPr>
              <w:t> 原因说明 </w:t>
            </w:r>
          </w:p>
        </w:tc>
      </w:tr>
      <w:tr w:rsidR="007242B9" w14:paraId="7AAAD6C3" w14:textId="77777777" w:rsidTr="007242B9">
        <w:trPr>
          <w:divId w:val="93795033"/>
          <w:trHeight w:val="600"/>
        </w:trPr>
        <w:tc>
          <w:tcPr>
            <w:tcW w:w="1790" w:type="dxa"/>
            <w:tcBorders>
              <w:top w:val="nil"/>
              <w:left w:val="single" w:sz="8" w:space="0" w:color="auto"/>
              <w:bottom w:val="single" w:sz="8" w:space="0" w:color="auto"/>
              <w:right w:val="single" w:sz="8" w:space="0" w:color="auto"/>
            </w:tcBorders>
            <w:vAlign w:val="center"/>
            <w:hideMark/>
          </w:tcPr>
          <w:p w14:paraId="7C90D87A" w14:textId="25AFA3B5"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经营活动产生的现金流量净额</w:t>
            </w:r>
          </w:p>
        </w:tc>
        <w:tc>
          <w:tcPr>
            <w:tcW w:w="2360" w:type="dxa"/>
            <w:tcBorders>
              <w:top w:val="nil"/>
              <w:left w:val="nil"/>
              <w:bottom w:val="single" w:sz="8" w:space="0" w:color="auto"/>
              <w:right w:val="single" w:sz="8" w:space="0" w:color="auto"/>
            </w:tcBorders>
            <w:noWrap/>
            <w:vAlign w:val="center"/>
            <w:hideMark/>
          </w:tcPr>
          <w:p w14:paraId="5BCDB13C"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6,244,267.06</w:t>
            </w:r>
          </w:p>
        </w:tc>
        <w:tc>
          <w:tcPr>
            <w:tcW w:w="2360" w:type="dxa"/>
            <w:tcBorders>
              <w:top w:val="nil"/>
              <w:left w:val="nil"/>
              <w:bottom w:val="single" w:sz="8" w:space="0" w:color="auto"/>
              <w:right w:val="single" w:sz="8" w:space="0" w:color="auto"/>
            </w:tcBorders>
            <w:noWrap/>
            <w:vAlign w:val="center"/>
            <w:hideMark/>
          </w:tcPr>
          <w:p w14:paraId="7D1540CE"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-3,003,938.83</w:t>
            </w:r>
          </w:p>
        </w:tc>
        <w:tc>
          <w:tcPr>
            <w:tcW w:w="1150" w:type="dxa"/>
            <w:tcBorders>
              <w:top w:val="nil"/>
              <w:left w:val="nil"/>
              <w:bottom w:val="single" w:sz="8" w:space="0" w:color="auto"/>
              <w:right w:val="single" w:sz="8" w:space="0" w:color="auto"/>
            </w:tcBorders>
            <w:noWrap/>
            <w:vAlign w:val="center"/>
            <w:hideMark/>
          </w:tcPr>
          <w:p w14:paraId="33642243"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307.87%</w:t>
            </w:r>
          </w:p>
        </w:tc>
        <w:tc>
          <w:tcPr>
            <w:tcW w:w="2640" w:type="dxa"/>
            <w:tcBorders>
              <w:top w:val="nil"/>
              <w:left w:val="nil"/>
              <w:bottom w:val="single" w:sz="8" w:space="0" w:color="auto"/>
              <w:right w:val="single" w:sz="8" w:space="0" w:color="auto"/>
            </w:tcBorders>
            <w:vAlign w:val="center"/>
            <w:hideMark/>
          </w:tcPr>
          <w:p w14:paraId="23832EE5" w14:textId="10CD217E" w:rsidR="00310204" w:rsidRPr="007242B9" w:rsidRDefault="0032337A">
            <w:pPr>
              <w:rPr>
                <w:rFonts w:ascii="宋体" w:eastAsia="宋体" w:hAnsi="宋体"/>
                <w:sz w:val="18"/>
                <w:szCs w:val="18"/>
              </w:rPr>
            </w:pPr>
            <w:r w:rsidRPr="007242B9">
              <w:rPr>
                <w:rFonts w:ascii="宋体" w:eastAsia="宋体" w:hAnsi="宋体" w:hint="eastAsia"/>
                <w:sz w:val="18"/>
                <w:szCs w:val="18"/>
              </w:rPr>
              <w:t>主要系报告期销售商品、提供劳务收到的现金及收到的税费返还增加所致。 </w:t>
            </w:r>
          </w:p>
        </w:tc>
      </w:tr>
      <w:tr w:rsidR="007242B9" w14:paraId="6F07843C" w14:textId="77777777" w:rsidTr="007242B9">
        <w:trPr>
          <w:divId w:val="93795033"/>
          <w:trHeight w:val="600"/>
        </w:trPr>
        <w:tc>
          <w:tcPr>
            <w:tcW w:w="1790" w:type="dxa"/>
            <w:tcBorders>
              <w:top w:val="nil"/>
              <w:left w:val="single" w:sz="8" w:space="0" w:color="auto"/>
              <w:bottom w:val="single" w:sz="8" w:space="0" w:color="auto"/>
              <w:right w:val="single" w:sz="8" w:space="0" w:color="auto"/>
            </w:tcBorders>
            <w:vAlign w:val="center"/>
            <w:hideMark/>
          </w:tcPr>
          <w:p w14:paraId="06FDF34D" w14:textId="42175FDB"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投资活动产生的现金流量净额</w:t>
            </w:r>
          </w:p>
        </w:tc>
        <w:tc>
          <w:tcPr>
            <w:tcW w:w="2360" w:type="dxa"/>
            <w:tcBorders>
              <w:top w:val="nil"/>
              <w:left w:val="nil"/>
              <w:bottom w:val="single" w:sz="8" w:space="0" w:color="auto"/>
              <w:right w:val="single" w:sz="8" w:space="0" w:color="auto"/>
            </w:tcBorders>
            <w:noWrap/>
            <w:vAlign w:val="center"/>
            <w:hideMark/>
          </w:tcPr>
          <w:p w14:paraId="576B7935"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-14,462,423.43</w:t>
            </w:r>
          </w:p>
        </w:tc>
        <w:tc>
          <w:tcPr>
            <w:tcW w:w="2360" w:type="dxa"/>
            <w:tcBorders>
              <w:top w:val="nil"/>
              <w:left w:val="nil"/>
              <w:bottom w:val="single" w:sz="8" w:space="0" w:color="auto"/>
              <w:right w:val="single" w:sz="8" w:space="0" w:color="auto"/>
            </w:tcBorders>
            <w:noWrap/>
            <w:vAlign w:val="center"/>
            <w:hideMark/>
          </w:tcPr>
          <w:p w14:paraId="5115D4D9"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567,764.47</w:t>
            </w:r>
          </w:p>
        </w:tc>
        <w:tc>
          <w:tcPr>
            <w:tcW w:w="1150" w:type="dxa"/>
            <w:tcBorders>
              <w:top w:val="nil"/>
              <w:left w:val="nil"/>
              <w:bottom w:val="single" w:sz="8" w:space="0" w:color="auto"/>
              <w:right w:val="single" w:sz="8" w:space="0" w:color="auto"/>
            </w:tcBorders>
            <w:noWrap/>
            <w:vAlign w:val="center"/>
            <w:hideMark/>
          </w:tcPr>
          <w:p w14:paraId="4D936691"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-2647.26%</w:t>
            </w:r>
          </w:p>
        </w:tc>
        <w:tc>
          <w:tcPr>
            <w:tcW w:w="2640" w:type="dxa"/>
            <w:tcBorders>
              <w:top w:val="nil"/>
              <w:left w:val="nil"/>
              <w:bottom w:val="single" w:sz="8" w:space="0" w:color="auto"/>
              <w:right w:val="single" w:sz="8" w:space="0" w:color="auto"/>
            </w:tcBorders>
            <w:vAlign w:val="center"/>
            <w:hideMark/>
          </w:tcPr>
          <w:p w14:paraId="2AD2AB6F" w14:textId="288AA67B" w:rsidR="00310204" w:rsidRPr="007242B9" w:rsidRDefault="0032337A">
            <w:pPr>
              <w:rPr>
                <w:rFonts w:ascii="宋体" w:eastAsia="宋体" w:hAnsi="宋体"/>
                <w:sz w:val="18"/>
                <w:szCs w:val="18"/>
              </w:rPr>
            </w:pPr>
            <w:r w:rsidRPr="007242B9">
              <w:rPr>
                <w:rFonts w:ascii="宋体" w:eastAsia="宋体" w:hAnsi="宋体" w:hint="eastAsia"/>
                <w:sz w:val="18"/>
                <w:szCs w:val="18"/>
              </w:rPr>
              <w:t>主要系报告期投资支付的现金增加所致。 </w:t>
            </w:r>
          </w:p>
        </w:tc>
      </w:tr>
      <w:tr w:rsidR="007242B9" w14:paraId="27A7A016" w14:textId="77777777" w:rsidTr="007242B9">
        <w:trPr>
          <w:divId w:val="93795033"/>
          <w:trHeight w:val="1344"/>
        </w:trPr>
        <w:tc>
          <w:tcPr>
            <w:tcW w:w="1790" w:type="dxa"/>
            <w:tcBorders>
              <w:top w:val="nil"/>
              <w:left w:val="single" w:sz="8" w:space="0" w:color="auto"/>
              <w:bottom w:val="single" w:sz="8" w:space="0" w:color="auto"/>
              <w:right w:val="single" w:sz="8" w:space="0" w:color="auto"/>
            </w:tcBorders>
            <w:vAlign w:val="center"/>
            <w:hideMark/>
          </w:tcPr>
          <w:p w14:paraId="0E68D382" w14:textId="4683C865" w:rsidR="00310204" w:rsidRPr="007242B9" w:rsidRDefault="0032337A" w:rsidP="00220CE7">
            <w:pPr>
              <w:jc w:val="center"/>
              <w:rPr>
                <w:rFonts w:ascii="宋体" w:eastAsia="宋体" w:hAnsi="宋体"/>
                <w:sz w:val="18"/>
                <w:szCs w:val="18"/>
              </w:rPr>
            </w:pPr>
            <w:r w:rsidRPr="007242B9">
              <w:rPr>
                <w:rFonts w:ascii="宋体" w:eastAsia="宋体" w:hAnsi="宋体" w:hint="eastAsia"/>
                <w:sz w:val="18"/>
                <w:szCs w:val="18"/>
              </w:rPr>
              <w:t>筹资活动产生的现金流量净额</w:t>
            </w:r>
          </w:p>
        </w:tc>
        <w:tc>
          <w:tcPr>
            <w:tcW w:w="2360" w:type="dxa"/>
            <w:tcBorders>
              <w:top w:val="nil"/>
              <w:left w:val="nil"/>
              <w:bottom w:val="single" w:sz="8" w:space="0" w:color="auto"/>
              <w:right w:val="single" w:sz="8" w:space="0" w:color="auto"/>
            </w:tcBorders>
            <w:noWrap/>
            <w:vAlign w:val="center"/>
            <w:hideMark/>
          </w:tcPr>
          <w:p w14:paraId="6686D04E"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8,261,620.03</w:t>
            </w:r>
          </w:p>
        </w:tc>
        <w:tc>
          <w:tcPr>
            <w:tcW w:w="2360" w:type="dxa"/>
            <w:tcBorders>
              <w:top w:val="nil"/>
              <w:left w:val="nil"/>
              <w:bottom w:val="single" w:sz="8" w:space="0" w:color="auto"/>
              <w:right w:val="single" w:sz="8" w:space="0" w:color="auto"/>
            </w:tcBorders>
            <w:noWrap/>
            <w:vAlign w:val="center"/>
            <w:hideMark/>
          </w:tcPr>
          <w:p w14:paraId="5CF2355F"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  -19,900,350.84</w:t>
            </w:r>
          </w:p>
        </w:tc>
        <w:tc>
          <w:tcPr>
            <w:tcW w:w="1150" w:type="dxa"/>
            <w:tcBorders>
              <w:top w:val="nil"/>
              <w:left w:val="nil"/>
              <w:bottom w:val="single" w:sz="8" w:space="0" w:color="auto"/>
              <w:right w:val="single" w:sz="8" w:space="0" w:color="auto"/>
            </w:tcBorders>
            <w:noWrap/>
            <w:vAlign w:val="center"/>
            <w:hideMark/>
          </w:tcPr>
          <w:p w14:paraId="52F67313" w14:textId="77777777" w:rsidR="00310204" w:rsidRPr="007242B9" w:rsidRDefault="0032337A" w:rsidP="00220CE7">
            <w:pPr>
              <w:jc w:val="right"/>
              <w:rPr>
                <w:rFonts w:ascii="宋体" w:eastAsia="宋体" w:hAnsi="宋体"/>
                <w:sz w:val="18"/>
                <w:szCs w:val="18"/>
              </w:rPr>
            </w:pPr>
            <w:r w:rsidRPr="007242B9">
              <w:rPr>
                <w:rFonts w:ascii="宋体" w:eastAsia="宋体" w:hAnsi="宋体" w:hint="eastAsia"/>
                <w:sz w:val="18"/>
                <w:szCs w:val="18"/>
              </w:rPr>
              <w:t>141.51%</w:t>
            </w:r>
          </w:p>
        </w:tc>
        <w:tc>
          <w:tcPr>
            <w:tcW w:w="2640" w:type="dxa"/>
            <w:tcBorders>
              <w:top w:val="nil"/>
              <w:left w:val="nil"/>
              <w:bottom w:val="single" w:sz="8" w:space="0" w:color="auto"/>
              <w:right w:val="single" w:sz="8" w:space="0" w:color="auto"/>
            </w:tcBorders>
            <w:vAlign w:val="center"/>
            <w:hideMark/>
          </w:tcPr>
          <w:p w14:paraId="53A97984" w14:textId="6A219000" w:rsidR="00310204" w:rsidRPr="007242B9" w:rsidRDefault="0032337A">
            <w:pPr>
              <w:rPr>
                <w:rFonts w:ascii="宋体" w:eastAsia="宋体" w:hAnsi="宋体"/>
                <w:sz w:val="18"/>
                <w:szCs w:val="18"/>
              </w:rPr>
            </w:pPr>
            <w:r w:rsidRPr="007242B9">
              <w:rPr>
                <w:rFonts w:ascii="宋体" w:eastAsia="宋体" w:hAnsi="宋体" w:hint="eastAsia"/>
                <w:sz w:val="18"/>
                <w:szCs w:val="18"/>
              </w:rPr>
              <w:t>主要系报告期内实施限制性股票激励计划导致吸收投资收到的现金增加，以及报告期内取得借款收到的现金减去偿还债务支付的现金净额增加所致。 </w:t>
            </w:r>
          </w:p>
        </w:tc>
      </w:tr>
    </w:tbl>
    <w:p w14:paraId="154E1BB5" w14:textId="77777777" w:rsidR="00870C14" w:rsidRDefault="0032337A">
      <w:pPr>
        <w:pStyle w:val="headingh1"/>
        <w:spacing w:before="300" w:after="300" w:line="320" w:lineRule="exact"/>
        <w:rPr>
          <w:rFonts w:ascii="宋体" w:eastAsia="宋体" w:hAnsi="宋体" w:cs="宋体"/>
          <w:b/>
          <w:bCs/>
          <w:sz w:val="24"/>
          <w:szCs w:val="24"/>
        </w:rPr>
      </w:pPr>
      <w:bookmarkStart w:id="4" w:name="_Toc988893"/>
      <w:r>
        <w:rPr>
          <w:rFonts w:ascii="宋体" w:eastAsia="宋体" w:hAnsi="宋体" w:cs="宋体"/>
          <w:b/>
          <w:bCs/>
          <w:sz w:val="24"/>
          <w:szCs w:val="24"/>
        </w:rPr>
        <w:lastRenderedPageBreak/>
        <w:t xml:space="preserve">二、股东信息 </w:t>
      </w:r>
      <w:bookmarkEnd w:id="4"/>
    </w:p>
    <w:p w14:paraId="70899EB5" w14:textId="77777777" w:rsidR="00870C14" w:rsidRDefault="0032337A">
      <w:pPr>
        <w:pStyle w:val="2"/>
        <w:spacing w:before="300" w:after="300" w:line="280" w:lineRule="exact"/>
        <w:rPr>
          <w:rFonts w:ascii="宋体" w:eastAsia="宋体" w:hAnsi="宋体" w:cs="宋体"/>
          <w:b/>
          <w:bCs/>
        </w:rPr>
      </w:pPr>
      <w:bookmarkStart w:id="5" w:name="_Toc988894"/>
      <w:r>
        <w:rPr>
          <w:rFonts w:ascii="宋体" w:eastAsia="宋体" w:hAnsi="宋体" w:cs="宋体"/>
          <w:b/>
          <w:bCs/>
        </w:rPr>
        <w:t>（一） 普通股股东总数和表决权恢复的优先股股东数量及前十名股东持股情况表</w:t>
      </w:r>
      <w:bookmarkEnd w:id="5"/>
    </w:p>
    <w:p w14:paraId="6A9A692E" w14:textId="77777777" w:rsidR="00870C14" w:rsidRDefault="0032337A">
      <w:pPr>
        <w:spacing w:before="40" w:after="40" w:line="240" w:lineRule="exact"/>
        <w:jc w:val="right"/>
        <w:rPr>
          <w:rFonts w:ascii="宋体" w:eastAsia="宋体" w:hAnsi="宋体" w:cs="宋体"/>
          <w:sz w:val="18"/>
          <w:szCs w:val="18"/>
        </w:rPr>
      </w:pPr>
      <w:r>
        <w:rPr>
          <w:rFonts w:ascii="宋体" w:eastAsia="宋体" w:hAnsi="宋体" w:cs="宋体"/>
          <w:sz w:val="18"/>
          <w:szCs w:val="18"/>
        </w:rPr>
        <w:t>单位：股</w:t>
      </w:r>
    </w:p>
    <w:tbl>
      <w:tblPr>
        <w:tblW w:w="9683"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4"/>
        <w:gridCol w:w="1632"/>
        <w:gridCol w:w="1203"/>
        <w:gridCol w:w="1418"/>
        <w:gridCol w:w="1529"/>
        <w:gridCol w:w="1384"/>
        <w:gridCol w:w="1383"/>
      </w:tblGrid>
      <w:tr w:rsidR="00870C14" w14:paraId="378F3FFD" w14:textId="77777777" w:rsidTr="007242B9">
        <w:trPr>
          <w:trHeight w:val="334"/>
        </w:trPr>
        <w:tc>
          <w:tcPr>
            <w:tcW w:w="276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0C20B69"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 xml:space="preserve">报告期末普通股股东总数 </w:t>
            </w:r>
          </w:p>
        </w:tc>
        <w:tc>
          <w:tcPr>
            <w:tcW w:w="1203" w:type="dxa"/>
            <w:tcBorders>
              <w:top w:val="single" w:sz="2" w:space="0" w:color="auto"/>
              <w:left w:val="single" w:sz="2" w:space="0" w:color="auto"/>
              <w:bottom w:val="single" w:sz="2" w:space="0" w:color="auto"/>
              <w:right w:val="single" w:sz="2" w:space="0" w:color="auto"/>
            </w:tcBorders>
            <w:vAlign w:val="center"/>
          </w:tcPr>
          <w:p w14:paraId="6F3CA517"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13,186</w:t>
            </w:r>
          </w:p>
        </w:tc>
        <w:tc>
          <w:tcPr>
            <w:tcW w:w="43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04965D6B"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报告期末表决权恢复的优先股股东总数（如有）</w:t>
            </w:r>
          </w:p>
        </w:tc>
        <w:tc>
          <w:tcPr>
            <w:tcW w:w="1383" w:type="dxa"/>
            <w:tcBorders>
              <w:top w:val="single" w:sz="2" w:space="0" w:color="auto"/>
              <w:left w:val="single" w:sz="2" w:space="0" w:color="auto"/>
              <w:bottom w:val="single" w:sz="2" w:space="0" w:color="auto"/>
              <w:right w:val="single" w:sz="2" w:space="0" w:color="auto"/>
            </w:tcBorders>
            <w:vAlign w:val="center"/>
          </w:tcPr>
          <w:p w14:paraId="178A814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w:t>
            </w:r>
          </w:p>
        </w:tc>
      </w:tr>
      <w:tr w:rsidR="00870C14" w14:paraId="66517363" w14:textId="77777777" w:rsidTr="007242B9">
        <w:trPr>
          <w:trHeight w:val="334"/>
        </w:trPr>
        <w:tc>
          <w:tcPr>
            <w:tcW w:w="9683"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14:paraId="0D969EA9"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前10名股东持股情况</w:t>
            </w:r>
          </w:p>
        </w:tc>
      </w:tr>
      <w:tr w:rsidR="00870C14" w14:paraId="080AB103" w14:textId="77777777" w:rsidTr="007242B9">
        <w:trPr>
          <w:trHeight w:val="334"/>
        </w:trPr>
        <w:tc>
          <w:tcPr>
            <w:tcW w:w="113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DC48D6E"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股东名称</w:t>
            </w:r>
          </w:p>
        </w:tc>
        <w:tc>
          <w:tcPr>
            <w:tcW w:w="163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872A773"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股东性质</w:t>
            </w:r>
          </w:p>
        </w:tc>
        <w:tc>
          <w:tcPr>
            <w:tcW w:w="12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18ED599"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持股比例</w:t>
            </w:r>
          </w:p>
        </w:tc>
        <w:tc>
          <w:tcPr>
            <w:tcW w:w="141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FA51ADD"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持股数量</w:t>
            </w:r>
          </w:p>
        </w:tc>
        <w:tc>
          <w:tcPr>
            <w:tcW w:w="152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C044051"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持有有限售条件的股份数量</w:t>
            </w:r>
          </w:p>
        </w:tc>
        <w:tc>
          <w:tcPr>
            <w:tcW w:w="2767"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6A242775"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质押、标记 或冻结情况</w:t>
            </w:r>
          </w:p>
        </w:tc>
      </w:tr>
      <w:tr w:rsidR="00870C14" w14:paraId="7F8F80CF" w14:textId="77777777" w:rsidTr="007242B9">
        <w:trPr>
          <w:trHeight w:val="334"/>
        </w:trPr>
        <w:tc>
          <w:tcPr>
            <w:tcW w:w="1134"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D357D15" w14:textId="77777777" w:rsidR="00870C14" w:rsidRDefault="00870C14"/>
        </w:tc>
        <w:tc>
          <w:tcPr>
            <w:tcW w:w="1632"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80C62ED" w14:textId="77777777" w:rsidR="00870C14" w:rsidRDefault="00870C14"/>
        </w:tc>
        <w:tc>
          <w:tcPr>
            <w:tcW w:w="12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E3BDED5" w14:textId="77777777" w:rsidR="00870C14" w:rsidRDefault="00870C14"/>
        </w:tc>
        <w:tc>
          <w:tcPr>
            <w:tcW w:w="141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9E08F2F" w14:textId="77777777" w:rsidR="00870C14" w:rsidRDefault="00870C14"/>
        </w:tc>
        <w:tc>
          <w:tcPr>
            <w:tcW w:w="1529"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6E1D704" w14:textId="77777777" w:rsidR="00870C14" w:rsidRDefault="00870C14"/>
        </w:tc>
        <w:tc>
          <w:tcPr>
            <w:tcW w:w="1384" w:type="dxa"/>
            <w:tcBorders>
              <w:top w:val="single" w:sz="2" w:space="0" w:color="auto"/>
              <w:left w:val="single" w:sz="2" w:space="0" w:color="auto"/>
              <w:bottom w:val="single" w:sz="2" w:space="0" w:color="auto"/>
              <w:right w:val="single" w:sz="2" w:space="0" w:color="auto"/>
            </w:tcBorders>
            <w:shd w:val="clear" w:color="auto" w:fill="D3D3D3"/>
            <w:vAlign w:val="center"/>
          </w:tcPr>
          <w:p w14:paraId="71027F3B"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股份状态</w:t>
            </w:r>
          </w:p>
        </w:tc>
        <w:tc>
          <w:tcPr>
            <w:tcW w:w="1383" w:type="dxa"/>
            <w:tcBorders>
              <w:top w:val="single" w:sz="2" w:space="0" w:color="auto"/>
              <w:left w:val="single" w:sz="2" w:space="0" w:color="auto"/>
              <w:bottom w:val="single" w:sz="2" w:space="0" w:color="auto"/>
              <w:right w:val="single" w:sz="2" w:space="0" w:color="auto"/>
            </w:tcBorders>
            <w:shd w:val="clear" w:color="auto" w:fill="D3D3D3"/>
            <w:vAlign w:val="center"/>
          </w:tcPr>
          <w:p w14:paraId="07D7DEEB"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数量</w:t>
            </w:r>
          </w:p>
        </w:tc>
      </w:tr>
      <w:tr w:rsidR="00870C14" w14:paraId="0E54DC2A" w14:textId="77777777" w:rsidTr="007242B9">
        <w:trPr>
          <w:trHeight w:val="334"/>
        </w:trPr>
        <w:tc>
          <w:tcPr>
            <w:tcW w:w="1134" w:type="dxa"/>
            <w:tcBorders>
              <w:top w:val="single" w:sz="2" w:space="0" w:color="auto"/>
              <w:left w:val="single" w:sz="2" w:space="0" w:color="auto"/>
              <w:bottom w:val="single" w:sz="2" w:space="0" w:color="auto"/>
              <w:right w:val="single" w:sz="2" w:space="0" w:color="auto"/>
            </w:tcBorders>
            <w:vAlign w:val="center"/>
          </w:tcPr>
          <w:p w14:paraId="3F4D822E"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胡精沛</w:t>
            </w:r>
          </w:p>
        </w:tc>
        <w:tc>
          <w:tcPr>
            <w:tcW w:w="1632" w:type="dxa"/>
            <w:tcBorders>
              <w:top w:val="single" w:sz="2" w:space="0" w:color="auto"/>
              <w:left w:val="single" w:sz="2" w:space="0" w:color="auto"/>
              <w:bottom w:val="single" w:sz="2" w:space="0" w:color="auto"/>
              <w:right w:val="single" w:sz="2" w:space="0" w:color="auto"/>
            </w:tcBorders>
            <w:vAlign w:val="center"/>
          </w:tcPr>
          <w:p w14:paraId="1B87F7A7"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203" w:type="dxa"/>
            <w:tcBorders>
              <w:top w:val="single" w:sz="2" w:space="0" w:color="auto"/>
              <w:left w:val="single" w:sz="2" w:space="0" w:color="auto"/>
              <w:bottom w:val="single" w:sz="2" w:space="0" w:color="auto"/>
              <w:right w:val="single" w:sz="2" w:space="0" w:color="auto"/>
            </w:tcBorders>
            <w:vAlign w:val="center"/>
          </w:tcPr>
          <w:p w14:paraId="4A348C7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13.51%</w:t>
            </w:r>
          </w:p>
        </w:tc>
        <w:tc>
          <w:tcPr>
            <w:tcW w:w="1418" w:type="dxa"/>
            <w:tcBorders>
              <w:top w:val="single" w:sz="2" w:space="0" w:color="auto"/>
              <w:left w:val="single" w:sz="2" w:space="0" w:color="auto"/>
              <w:bottom w:val="single" w:sz="2" w:space="0" w:color="auto"/>
              <w:right w:val="single" w:sz="2" w:space="0" w:color="auto"/>
            </w:tcBorders>
            <w:vAlign w:val="center"/>
          </w:tcPr>
          <w:p w14:paraId="5CFCD5E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27,165,451.00</w:t>
            </w:r>
          </w:p>
        </w:tc>
        <w:tc>
          <w:tcPr>
            <w:tcW w:w="1529" w:type="dxa"/>
            <w:tcBorders>
              <w:top w:val="single" w:sz="2" w:space="0" w:color="auto"/>
              <w:left w:val="single" w:sz="2" w:space="0" w:color="auto"/>
              <w:bottom w:val="single" w:sz="2" w:space="0" w:color="auto"/>
              <w:right w:val="single" w:sz="2" w:space="0" w:color="auto"/>
            </w:tcBorders>
            <w:vAlign w:val="center"/>
          </w:tcPr>
          <w:p w14:paraId="6AA67BE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20,374,088.00</w:t>
            </w:r>
          </w:p>
        </w:tc>
        <w:tc>
          <w:tcPr>
            <w:tcW w:w="1384" w:type="dxa"/>
            <w:tcBorders>
              <w:top w:val="single" w:sz="2" w:space="0" w:color="auto"/>
              <w:left w:val="single" w:sz="2" w:space="0" w:color="auto"/>
              <w:bottom w:val="single" w:sz="2" w:space="0" w:color="auto"/>
              <w:right w:val="single" w:sz="2" w:space="0" w:color="auto"/>
            </w:tcBorders>
            <w:vAlign w:val="center"/>
          </w:tcPr>
          <w:p w14:paraId="0FECDC63"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质押</w:t>
            </w:r>
          </w:p>
        </w:tc>
        <w:tc>
          <w:tcPr>
            <w:tcW w:w="1383" w:type="dxa"/>
            <w:tcBorders>
              <w:top w:val="single" w:sz="2" w:space="0" w:color="auto"/>
              <w:left w:val="single" w:sz="2" w:space="0" w:color="auto"/>
              <w:bottom w:val="single" w:sz="2" w:space="0" w:color="auto"/>
              <w:right w:val="single" w:sz="2" w:space="0" w:color="auto"/>
            </w:tcBorders>
            <w:vAlign w:val="center"/>
          </w:tcPr>
          <w:p w14:paraId="0CCF78A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5,700,000</w:t>
            </w:r>
          </w:p>
        </w:tc>
      </w:tr>
      <w:tr w:rsidR="00870C14" w14:paraId="6CAC1D4B" w14:textId="77777777" w:rsidTr="007242B9">
        <w:trPr>
          <w:trHeight w:val="334"/>
        </w:trPr>
        <w:tc>
          <w:tcPr>
            <w:tcW w:w="1134" w:type="dxa"/>
            <w:tcBorders>
              <w:top w:val="single" w:sz="2" w:space="0" w:color="auto"/>
              <w:left w:val="single" w:sz="2" w:space="0" w:color="auto"/>
              <w:bottom w:val="single" w:sz="2" w:space="0" w:color="auto"/>
              <w:right w:val="single" w:sz="2" w:space="0" w:color="auto"/>
            </w:tcBorders>
            <w:vAlign w:val="center"/>
          </w:tcPr>
          <w:p w14:paraId="688EF8E5"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邹鹏</w:t>
            </w:r>
          </w:p>
        </w:tc>
        <w:tc>
          <w:tcPr>
            <w:tcW w:w="1632" w:type="dxa"/>
            <w:tcBorders>
              <w:top w:val="single" w:sz="2" w:space="0" w:color="auto"/>
              <w:left w:val="single" w:sz="2" w:space="0" w:color="auto"/>
              <w:bottom w:val="single" w:sz="2" w:space="0" w:color="auto"/>
              <w:right w:val="single" w:sz="2" w:space="0" w:color="auto"/>
            </w:tcBorders>
            <w:vAlign w:val="center"/>
          </w:tcPr>
          <w:p w14:paraId="4FEF4787"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203" w:type="dxa"/>
            <w:tcBorders>
              <w:top w:val="single" w:sz="2" w:space="0" w:color="auto"/>
              <w:left w:val="single" w:sz="2" w:space="0" w:color="auto"/>
              <w:bottom w:val="single" w:sz="2" w:space="0" w:color="auto"/>
              <w:right w:val="single" w:sz="2" w:space="0" w:color="auto"/>
            </w:tcBorders>
            <w:vAlign w:val="center"/>
          </w:tcPr>
          <w:p w14:paraId="2997D3D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7.72%</w:t>
            </w:r>
          </w:p>
        </w:tc>
        <w:tc>
          <w:tcPr>
            <w:tcW w:w="1418" w:type="dxa"/>
            <w:tcBorders>
              <w:top w:val="single" w:sz="2" w:space="0" w:color="auto"/>
              <w:left w:val="single" w:sz="2" w:space="0" w:color="auto"/>
              <w:bottom w:val="single" w:sz="2" w:space="0" w:color="auto"/>
              <w:right w:val="single" w:sz="2" w:space="0" w:color="auto"/>
            </w:tcBorders>
            <w:vAlign w:val="center"/>
          </w:tcPr>
          <w:p w14:paraId="40A5E798"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15,535,545.00</w:t>
            </w:r>
          </w:p>
        </w:tc>
        <w:tc>
          <w:tcPr>
            <w:tcW w:w="1529" w:type="dxa"/>
            <w:tcBorders>
              <w:top w:val="single" w:sz="2" w:space="0" w:color="auto"/>
              <w:left w:val="single" w:sz="2" w:space="0" w:color="auto"/>
              <w:bottom w:val="single" w:sz="2" w:space="0" w:color="auto"/>
              <w:right w:val="single" w:sz="2" w:space="0" w:color="auto"/>
            </w:tcBorders>
            <w:vAlign w:val="center"/>
          </w:tcPr>
          <w:p w14:paraId="37B296E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12,932,584.00</w:t>
            </w:r>
          </w:p>
        </w:tc>
        <w:tc>
          <w:tcPr>
            <w:tcW w:w="1384" w:type="dxa"/>
            <w:tcBorders>
              <w:top w:val="single" w:sz="2" w:space="0" w:color="auto"/>
              <w:left w:val="single" w:sz="2" w:space="0" w:color="auto"/>
              <w:bottom w:val="single" w:sz="2" w:space="0" w:color="auto"/>
              <w:right w:val="single" w:sz="2" w:space="0" w:color="auto"/>
            </w:tcBorders>
            <w:vAlign w:val="center"/>
          </w:tcPr>
          <w:p w14:paraId="5954BA5E"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质押</w:t>
            </w:r>
          </w:p>
        </w:tc>
        <w:tc>
          <w:tcPr>
            <w:tcW w:w="1383" w:type="dxa"/>
            <w:tcBorders>
              <w:top w:val="single" w:sz="2" w:space="0" w:color="auto"/>
              <w:left w:val="single" w:sz="2" w:space="0" w:color="auto"/>
              <w:bottom w:val="single" w:sz="2" w:space="0" w:color="auto"/>
              <w:right w:val="single" w:sz="2" w:space="0" w:color="auto"/>
            </w:tcBorders>
            <w:vAlign w:val="center"/>
          </w:tcPr>
          <w:p w14:paraId="227E91C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1,300,000</w:t>
            </w:r>
          </w:p>
        </w:tc>
      </w:tr>
      <w:tr w:rsidR="00870C14" w14:paraId="19DA8D86" w14:textId="77777777" w:rsidTr="007242B9">
        <w:trPr>
          <w:trHeight w:val="334"/>
        </w:trPr>
        <w:tc>
          <w:tcPr>
            <w:tcW w:w="1134" w:type="dxa"/>
            <w:tcBorders>
              <w:top w:val="single" w:sz="2" w:space="0" w:color="auto"/>
              <w:left w:val="single" w:sz="2" w:space="0" w:color="auto"/>
              <w:bottom w:val="single" w:sz="2" w:space="0" w:color="auto"/>
              <w:right w:val="single" w:sz="2" w:space="0" w:color="auto"/>
            </w:tcBorders>
            <w:vAlign w:val="center"/>
          </w:tcPr>
          <w:p w14:paraId="21ECAC73"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李华军</w:t>
            </w:r>
          </w:p>
        </w:tc>
        <w:tc>
          <w:tcPr>
            <w:tcW w:w="1632" w:type="dxa"/>
            <w:tcBorders>
              <w:top w:val="single" w:sz="2" w:space="0" w:color="auto"/>
              <w:left w:val="single" w:sz="2" w:space="0" w:color="auto"/>
              <w:bottom w:val="single" w:sz="2" w:space="0" w:color="auto"/>
              <w:right w:val="single" w:sz="2" w:space="0" w:color="auto"/>
            </w:tcBorders>
            <w:vAlign w:val="center"/>
          </w:tcPr>
          <w:p w14:paraId="0FA08854"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203" w:type="dxa"/>
            <w:tcBorders>
              <w:top w:val="single" w:sz="2" w:space="0" w:color="auto"/>
              <w:left w:val="single" w:sz="2" w:space="0" w:color="auto"/>
              <w:bottom w:val="single" w:sz="2" w:space="0" w:color="auto"/>
              <w:right w:val="single" w:sz="2" w:space="0" w:color="auto"/>
            </w:tcBorders>
            <w:vAlign w:val="center"/>
          </w:tcPr>
          <w:p w14:paraId="1C9ABC1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1.93%</w:t>
            </w:r>
          </w:p>
        </w:tc>
        <w:tc>
          <w:tcPr>
            <w:tcW w:w="1418" w:type="dxa"/>
            <w:tcBorders>
              <w:top w:val="single" w:sz="2" w:space="0" w:color="auto"/>
              <w:left w:val="single" w:sz="2" w:space="0" w:color="auto"/>
              <w:bottom w:val="single" w:sz="2" w:space="0" w:color="auto"/>
              <w:right w:val="single" w:sz="2" w:space="0" w:color="auto"/>
            </w:tcBorders>
            <w:vAlign w:val="center"/>
          </w:tcPr>
          <w:p w14:paraId="772F3D7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3,882,600.00</w:t>
            </w:r>
          </w:p>
        </w:tc>
        <w:tc>
          <w:tcPr>
            <w:tcW w:w="1529" w:type="dxa"/>
            <w:tcBorders>
              <w:top w:val="single" w:sz="2" w:space="0" w:color="auto"/>
              <w:left w:val="single" w:sz="2" w:space="0" w:color="auto"/>
              <w:bottom w:val="single" w:sz="2" w:space="0" w:color="auto"/>
              <w:right w:val="single" w:sz="2" w:space="0" w:color="auto"/>
            </w:tcBorders>
            <w:vAlign w:val="center"/>
          </w:tcPr>
          <w:p w14:paraId="6A56AA8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84" w:type="dxa"/>
            <w:tcBorders>
              <w:top w:val="single" w:sz="2" w:space="0" w:color="auto"/>
              <w:left w:val="single" w:sz="2" w:space="0" w:color="auto"/>
              <w:bottom w:val="single" w:sz="2" w:space="0" w:color="auto"/>
              <w:right w:val="single" w:sz="2" w:space="0" w:color="auto"/>
            </w:tcBorders>
            <w:vAlign w:val="center"/>
          </w:tcPr>
          <w:p w14:paraId="19D970F0" w14:textId="77777777" w:rsidR="00870C14" w:rsidRDefault="00870C14">
            <w:pPr>
              <w:spacing w:line="240" w:lineRule="exact"/>
              <w:rPr>
                <w:rFonts w:ascii="宋体" w:eastAsia="宋体" w:hAnsi="宋体" w:cs="宋体"/>
                <w:sz w:val="18"/>
                <w:szCs w:val="18"/>
              </w:rPr>
            </w:pPr>
          </w:p>
        </w:tc>
        <w:tc>
          <w:tcPr>
            <w:tcW w:w="1383" w:type="dxa"/>
            <w:tcBorders>
              <w:top w:val="single" w:sz="2" w:space="0" w:color="auto"/>
              <w:left w:val="single" w:sz="2" w:space="0" w:color="auto"/>
              <w:bottom w:val="single" w:sz="2" w:space="0" w:color="auto"/>
              <w:right w:val="single" w:sz="2" w:space="0" w:color="auto"/>
            </w:tcBorders>
            <w:vAlign w:val="center"/>
          </w:tcPr>
          <w:p w14:paraId="45CE63E1" w14:textId="77777777" w:rsidR="00870C14" w:rsidRDefault="00870C14">
            <w:pPr>
              <w:spacing w:line="240" w:lineRule="exact"/>
              <w:jc w:val="right"/>
              <w:rPr>
                <w:rFonts w:ascii="宋体" w:eastAsia="宋体" w:hAnsi="宋体" w:cs="宋体"/>
                <w:sz w:val="18"/>
                <w:szCs w:val="18"/>
              </w:rPr>
            </w:pPr>
          </w:p>
        </w:tc>
      </w:tr>
      <w:tr w:rsidR="00870C14" w14:paraId="121DAB79" w14:textId="77777777" w:rsidTr="007242B9">
        <w:trPr>
          <w:trHeight w:val="334"/>
        </w:trPr>
        <w:tc>
          <w:tcPr>
            <w:tcW w:w="1134" w:type="dxa"/>
            <w:tcBorders>
              <w:top w:val="single" w:sz="2" w:space="0" w:color="auto"/>
              <w:left w:val="single" w:sz="2" w:space="0" w:color="auto"/>
              <w:bottom w:val="single" w:sz="2" w:space="0" w:color="auto"/>
              <w:right w:val="single" w:sz="2" w:space="0" w:color="auto"/>
            </w:tcBorders>
            <w:vAlign w:val="center"/>
          </w:tcPr>
          <w:p w14:paraId="70741EE6"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张涛</w:t>
            </w:r>
          </w:p>
        </w:tc>
        <w:tc>
          <w:tcPr>
            <w:tcW w:w="1632" w:type="dxa"/>
            <w:tcBorders>
              <w:top w:val="single" w:sz="2" w:space="0" w:color="auto"/>
              <w:left w:val="single" w:sz="2" w:space="0" w:color="auto"/>
              <w:bottom w:val="single" w:sz="2" w:space="0" w:color="auto"/>
              <w:right w:val="single" w:sz="2" w:space="0" w:color="auto"/>
            </w:tcBorders>
            <w:vAlign w:val="center"/>
          </w:tcPr>
          <w:p w14:paraId="31D259DD"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203" w:type="dxa"/>
            <w:tcBorders>
              <w:top w:val="single" w:sz="2" w:space="0" w:color="auto"/>
              <w:left w:val="single" w:sz="2" w:space="0" w:color="auto"/>
              <w:bottom w:val="single" w:sz="2" w:space="0" w:color="auto"/>
              <w:right w:val="single" w:sz="2" w:space="0" w:color="auto"/>
            </w:tcBorders>
            <w:vAlign w:val="center"/>
          </w:tcPr>
          <w:p w14:paraId="6DCE33F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1.63%</w:t>
            </w:r>
          </w:p>
        </w:tc>
        <w:tc>
          <w:tcPr>
            <w:tcW w:w="1418" w:type="dxa"/>
            <w:tcBorders>
              <w:top w:val="single" w:sz="2" w:space="0" w:color="auto"/>
              <w:left w:val="single" w:sz="2" w:space="0" w:color="auto"/>
              <w:bottom w:val="single" w:sz="2" w:space="0" w:color="auto"/>
              <w:right w:val="single" w:sz="2" w:space="0" w:color="auto"/>
            </w:tcBorders>
            <w:vAlign w:val="center"/>
          </w:tcPr>
          <w:p w14:paraId="1AABC1C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3,288,544.00</w:t>
            </w:r>
          </w:p>
        </w:tc>
        <w:tc>
          <w:tcPr>
            <w:tcW w:w="1529" w:type="dxa"/>
            <w:tcBorders>
              <w:top w:val="single" w:sz="2" w:space="0" w:color="auto"/>
              <w:left w:val="single" w:sz="2" w:space="0" w:color="auto"/>
              <w:bottom w:val="single" w:sz="2" w:space="0" w:color="auto"/>
              <w:right w:val="single" w:sz="2" w:space="0" w:color="auto"/>
            </w:tcBorders>
            <w:vAlign w:val="center"/>
          </w:tcPr>
          <w:p w14:paraId="4A34BFE3"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84" w:type="dxa"/>
            <w:tcBorders>
              <w:top w:val="single" w:sz="2" w:space="0" w:color="auto"/>
              <w:left w:val="single" w:sz="2" w:space="0" w:color="auto"/>
              <w:bottom w:val="single" w:sz="2" w:space="0" w:color="auto"/>
              <w:right w:val="single" w:sz="2" w:space="0" w:color="auto"/>
            </w:tcBorders>
            <w:vAlign w:val="center"/>
          </w:tcPr>
          <w:p w14:paraId="64B238D6" w14:textId="77777777" w:rsidR="00870C14" w:rsidRDefault="00870C14">
            <w:pPr>
              <w:spacing w:line="240" w:lineRule="exact"/>
              <w:rPr>
                <w:rFonts w:ascii="宋体" w:eastAsia="宋体" w:hAnsi="宋体" w:cs="宋体"/>
                <w:sz w:val="18"/>
                <w:szCs w:val="18"/>
              </w:rPr>
            </w:pPr>
          </w:p>
        </w:tc>
        <w:tc>
          <w:tcPr>
            <w:tcW w:w="1383" w:type="dxa"/>
            <w:tcBorders>
              <w:top w:val="single" w:sz="2" w:space="0" w:color="auto"/>
              <w:left w:val="single" w:sz="2" w:space="0" w:color="auto"/>
              <w:bottom w:val="single" w:sz="2" w:space="0" w:color="auto"/>
              <w:right w:val="single" w:sz="2" w:space="0" w:color="auto"/>
            </w:tcBorders>
            <w:vAlign w:val="center"/>
          </w:tcPr>
          <w:p w14:paraId="243B4DA0" w14:textId="77777777" w:rsidR="00870C14" w:rsidRDefault="00870C14">
            <w:pPr>
              <w:spacing w:line="240" w:lineRule="exact"/>
              <w:jc w:val="right"/>
              <w:rPr>
                <w:rFonts w:ascii="宋体" w:eastAsia="宋体" w:hAnsi="宋体" w:cs="宋体"/>
                <w:sz w:val="18"/>
                <w:szCs w:val="18"/>
              </w:rPr>
            </w:pPr>
          </w:p>
        </w:tc>
      </w:tr>
      <w:tr w:rsidR="00870C14" w14:paraId="1862D423" w14:textId="77777777" w:rsidTr="007242B9">
        <w:trPr>
          <w:trHeight w:val="334"/>
        </w:trPr>
        <w:tc>
          <w:tcPr>
            <w:tcW w:w="1134" w:type="dxa"/>
            <w:tcBorders>
              <w:top w:val="single" w:sz="2" w:space="0" w:color="auto"/>
              <w:left w:val="single" w:sz="2" w:space="0" w:color="auto"/>
              <w:bottom w:val="single" w:sz="2" w:space="0" w:color="auto"/>
              <w:right w:val="single" w:sz="2" w:space="0" w:color="auto"/>
            </w:tcBorders>
            <w:vAlign w:val="center"/>
          </w:tcPr>
          <w:p w14:paraId="17480B37"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王克宁</w:t>
            </w:r>
          </w:p>
        </w:tc>
        <w:tc>
          <w:tcPr>
            <w:tcW w:w="1632" w:type="dxa"/>
            <w:tcBorders>
              <w:top w:val="single" w:sz="2" w:space="0" w:color="auto"/>
              <w:left w:val="single" w:sz="2" w:space="0" w:color="auto"/>
              <w:bottom w:val="single" w:sz="2" w:space="0" w:color="auto"/>
              <w:right w:val="single" w:sz="2" w:space="0" w:color="auto"/>
            </w:tcBorders>
            <w:vAlign w:val="center"/>
          </w:tcPr>
          <w:p w14:paraId="41E2F0AE"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203" w:type="dxa"/>
            <w:tcBorders>
              <w:top w:val="single" w:sz="2" w:space="0" w:color="auto"/>
              <w:left w:val="single" w:sz="2" w:space="0" w:color="auto"/>
              <w:bottom w:val="single" w:sz="2" w:space="0" w:color="auto"/>
              <w:right w:val="single" w:sz="2" w:space="0" w:color="auto"/>
            </w:tcBorders>
            <w:vAlign w:val="center"/>
          </w:tcPr>
          <w:p w14:paraId="3A3829C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1.26%</w:t>
            </w:r>
          </w:p>
        </w:tc>
        <w:tc>
          <w:tcPr>
            <w:tcW w:w="1418" w:type="dxa"/>
            <w:tcBorders>
              <w:top w:val="single" w:sz="2" w:space="0" w:color="auto"/>
              <w:left w:val="single" w:sz="2" w:space="0" w:color="auto"/>
              <w:bottom w:val="single" w:sz="2" w:space="0" w:color="auto"/>
              <w:right w:val="single" w:sz="2" w:space="0" w:color="auto"/>
            </w:tcBorders>
            <w:vAlign w:val="center"/>
          </w:tcPr>
          <w:p w14:paraId="17A7F76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2,531,900.00</w:t>
            </w:r>
          </w:p>
        </w:tc>
        <w:tc>
          <w:tcPr>
            <w:tcW w:w="1529" w:type="dxa"/>
            <w:tcBorders>
              <w:top w:val="single" w:sz="2" w:space="0" w:color="auto"/>
              <w:left w:val="single" w:sz="2" w:space="0" w:color="auto"/>
              <w:bottom w:val="single" w:sz="2" w:space="0" w:color="auto"/>
              <w:right w:val="single" w:sz="2" w:space="0" w:color="auto"/>
            </w:tcBorders>
            <w:vAlign w:val="center"/>
          </w:tcPr>
          <w:p w14:paraId="21CB467F"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84" w:type="dxa"/>
            <w:tcBorders>
              <w:top w:val="single" w:sz="2" w:space="0" w:color="auto"/>
              <w:left w:val="single" w:sz="2" w:space="0" w:color="auto"/>
              <w:bottom w:val="single" w:sz="2" w:space="0" w:color="auto"/>
              <w:right w:val="single" w:sz="2" w:space="0" w:color="auto"/>
            </w:tcBorders>
            <w:vAlign w:val="center"/>
          </w:tcPr>
          <w:p w14:paraId="0E5C3754" w14:textId="77777777" w:rsidR="00870C14" w:rsidRDefault="00870C14">
            <w:pPr>
              <w:spacing w:line="240" w:lineRule="exact"/>
              <w:rPr>
                <w:rFonts w:ascii="宋体" w:eastAsia="宋体" w:hAnsi="宋体" w:cs="宋体"/>
                <w:sz w:val="18"/>
                <w:szCs w:val="18"/>
              </w:rPr>
            </w:pPr>
          </w:p>
        </w:tc>
        <w:tc>
          <w:tcPr>
            <w:tcW w:w="1383" w:type="dxa"/>
            <w:tcBorders>
              <w:top w:val="single" w:sz="2" w:space="0" w:color="auto"/>
              <w:left w:val="single" w:sz="2" w:space="0" w:color="auto"/>
              <w:bottom w:val="single" w:sz="2" w:space="0" w:color="auto"/>
              <w:right w:val="single" w:sz="2" w:space="0" w:color="auto"/>
            </w:tcBorders>
            <w:vAlign w:val="center"/>
          </w:tcPr>
          <w:p w14:paraId="02C3460B" w14:textId="77777777" w:rsidR="00870C14" w:rsidRDefault="00870C14">
            <w:pPr>
              <w:spacing w:line="240" w:lineRule="exact"/>
              <w:jc w:val="right"/>
              <w:rPr>
                <w:rFonts w:ascii="宋体" w:eastAsia="宋体" w:hAnsi="宋体" w:cs="宋体"/>
                <w:sz w:val="18"/>
                <w:szCs w:val="18"/>
              </w:rPr>
            </w:pPr>
          </w:p>
        </w:tc>
      </w:tr>
      <w:tr w:rsidR="00870C14" w14:paraId="4BBF72C6" w14:textId="77777777" w:rsidTr="007242B9">
        <w:trPr>
          <w:trHeight w:val="334"/>
        </w:trPr>
        <w:tc>
          <w:tcPr>
            <w:tcW w:w="1134" w:type="dxa"/>
            <w:tcBorders>
              <w:top w:val="single" w:sz="2" w:space="0" w:color="auto"/>
              <w:left w:val="single" w:sz="2" w:space="0" w:color="auto"/>
              <w:bottom w:val="single" w:sz="2" w:space="0" w:color="auto"/>
              <w:right w:val="single" w:sz="2" w:space="0" w:color="auto"/>
            </w:tcBorders>
            <w:vAlign w:val="center"/>
          </w:tcPr>
          <w:p w14:paraId="227108C7"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毛勇</w:t>
            </w:r>
          </w:p>
        </w:tc>
        <w:tc>
          <w:tcPr>
            <w:tcW w:w="1632" w:type="dxa"/>
            <w:tcBorders>
              <w:top w:val="single" w:sz="2" w:space="0" w:color="auto"/>
              <w:left w:val="single" w:sz="2" w:space="0" w:color="auto"/>
              <w:bottom w:val="single" w:sz="2" w:space="0" w:color="auto"/>
              <w:right w:val="single" w:sz="2" w:space="0" w:color="auto"/>
            </w:tcBorders>
            <w:vAlign w:val="center"/>
          </w:tcPr>
          <w:p w14:paraId="656A7E67"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203" w:type="dxa"/>
            <w:tcBorders>
              <w:top w:val="single" w:sz="2" w:space="0" w:color="auto"/>
              <w:left w:val="single" w:sz="2" w:space="0" w:color="auto"/>
              <w:bottom w:val="single" w:sz="2" w:space="0" w:color="auto"/>
              <w:right w:val="single" w:sz="2" w:space="0" w:color="auto"/>
            </w:tcBorders>
            <w:vAlign w:val="center"/>
          </w:tcPr>
          <w:p w14:paraId="41801387"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1.17%</w:t>
            </w:r>
          </w:p>
        </w:tc>
        <w:tc>
          <w:tcPr>
            <w:tcW w:w="1418" w:type="dxa"/>
            <w:tcBorders>
              <w:top w:val="single" w:sz="2" w:space="0" w:color="auto"/>
              <w:left w:val="single" w:sz="2" w:space="0" w:color="auto"/>
              <w:bottom w:val="single" w:sz="2" w:space="0" w:color="auto"/>
              <w:right w:val="single" w:sz="2" w:space="0" w:color="auto"/>
            </w:tcBorders>
            <w:vAlign w:val="center"/>
          </w:tcPr>
          <w:p w14:paraId="697A014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2,352,600.00</w:t>
            </w:r>
          </w:p>
        </w:tc>
        <w:tc>
          <w:tcPr>
            <w:tcW w:w="1529" w:type="dxa"/>
            <w:tcBorders>
              <w:top w:val="single" w:sz="2" w:space="0" w:color="auto"/>
              <w:left w:val="single" w:sz="2" w:space="0" w:color="auto"/>
              <w:bottom w:val="single" w:sz="2" w:space="0" w:color="auto"/>
              <w:right w:val="single" w:sz="2" w:space="0" w:color="auto"/>
            </w:tcBorders>
            <w:vAlign w:val="center"/>
          </w:tcPr>
          <w:p w14:paraId="088FD577"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84" w:type="dxa"/>
            <w:tcBorders>
              <w:top w:val="single" w:sz="2" w:space="0" w:color="auto"/>
              <w:left w:val="single" w:sz="2" w:space="0" w:color="auto"/>
              <w:bottom w:val="single" w:sz="2" w:space="0" w:color="auto"/>
              <w:right w:val="single" w:sz="2" w:space="0" w:color="auto"/>
            </w:tcBorders>
            <w:vAlign w:val="center"/>
          </w:tcPr>
          <w:p w14:paraId="10FCF373" w14:textId="77777777" w:rsidR="00870C14" w:rsidRDefault="00870C14">
            <w:pPr>
              <w:spacing w:line="240" w:lineRule="exact"/>
              <w:rPr>
                <w:rFonts w:ascii="宋体" w:eastAsia="宋体" w:hAnsi="宋体" w:cs="宋体"/>
                <w:sz w:val="18"/>
                <w:szCs w:val="18"/>
              </w:rPr>
            </w:pPr>
          </w:p>
        </w:tc>
        <w:tc>
          <w:tcPr>
            <w:tcW w:w="1383" w:type="dxa"/>
            <w:tcBorders>
              <w:top w:val="single" w:sz="2" w:space="0" w:color="auto"/>
              <w:left w:val="single" w:sz="2" w:space="0" w:color="auto"/>
              <w:bottom w:val="single" w:sz="2" w:space="0" w:color="auto"/>
              <w:right w:val="single" w:sz="2" w:space="0" w:color="auto"/>
            </w:tcBorders>
            <w:vAlign w:val="center"/>
          </w:tcPr>
          <w:p w14:paraId="5314459D" w14:textId="77777777" w:rsidR="00870C14" w:rsidRDefault="00870C14">
            <w:pPr>
              <w:spacing w:line="240" w:lineRule="exact"/>
              <w:jc w:val="right"/>
              <w:rPr>
                <w:rFonts w:ascii="宋体" w:eastAsia="宋体" w:hAnsi="宋体" w:cs="宋体"/>
                <w:sz w:val="18"/>
                <w:szCs w:val="18"/>
              </w:rPr>
            </w:pPr>
          </w:p>
        </w:tc>
      </w:tr>
      <w:tr w:rsidR="00870C14" w14:paraId="514DFBA7" w14:textId="77777777" w:rsidTr="007242B9">
        <w:trPr>
          <w:trHeight w:val="334"/>
        </w:trPr>
        <w:tc>
          <w:tcPr>
            <w:tcW w:w="1134" w:type="dxa"/>
            <w:tcBorders>
              <w:top w:val="single" w:sz="2" w:space="0" w:color="auto"/>
              <w:left w:val="single" w:sz="2" w:space="0" w:color="auto"/>
              <w:bottom w:val="single" w:sz="2" w:space="0" w:color="auto"/>
              <w:right w:val="single" w:sz="2" w:space="0" w:color="auto"/>
            </w:tcBorders>
            <w:vAlign w:val="center"/>
          </w:tcPr>
          <w:p w14:paraId="0AA2EE80"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赵春花</w:t>
            </w:r>
          </w:p>
        </w:tc>
        <w:tc>
          <w:tcPr>
            <w:tcW w:w="1632" w:type="dxa"/>
            <w:tcBorders>
              <w:top w:val="single" w:sz="2" w:space="0" w:color="auto"/>
              <w:left w:val="single" w:sz="2" w:space="0" w:color="auto"/>
              <w:bottom w:val="single" w:sz="2" w:space="0" w:color="auto"/>
              <w:right w:val="single" w:sz="2" w:space="0" w:color="auto"/>
            </w:tcBorders>
            <w:vAlign w:val="center"/>
          </w:tcPr>
          <w:p w14:paraId="27A44C70"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203" w:type="dxa"/>
            <w:tcBorders>
              <w:top w:val="single" w:sz="2" w:space="0" w:color="auto"/>
              <w:left w:val="single" w:sz="2" w:space="0" w:color="auto"/>
              <w:bottom w:val="single" w:sz="2" w:space="0" w:color="auto"/>
              <w:right w:val="single" w:sz="2" w:space="0" w:color="auto"/>
            </w:tcBorders>
            <w:vAlign w:val="center"/>
          </w:tcPr>
          <w:p w14:paraId="65153768"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1.11%</w:t>
            </w:r>
          </w:p>
        </w:tc>
        <w:tc>
          <w:tcPr>
            <w:tcW w:w="1418" w:type="dxa"/>
            <w:tcBorders>
              <w:top w:val="single" w:sz="2" w:space="0" w:color="auto"/>
              <w:left w:val="single" w:sz="2" w:space="0" w:color="auto"/>
              <w:bottom w:val="single" w:sz="2" w:space="0" w:color="auto"/>
              <w:right w:val="single" w:sz="2" w:space="0" w:color="auto"/>
            </w:tcBorders>
            <w:vAlign w:val="center"/>
          </w:tcPr>
          <w:p w14:paraId="79FB7EFF"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2,230,217.00</w:t>
            </w:r>
          </w:p>
        </w:tc>
        <w:tc>
          <w:tcPr>
            <w:tcW w:w="1529" w:type="dxa"/>
            <w:tcBorders>
              <w:top w:val="single" w:sz="2" w:space="0" w:color="auto"/>
              <w:left w:val="single" w:sz="2" w:space="0" w:color="auto"/>
              <w:bottom w:val="single" w:sz="2" w:space="0" w:color="auto"/>
              <w:right w:val="single" w:sz="2" w:space="0" w:color="auto"/>
            </w:tcBorders>
            <w:vAlign w:val="center"/>
          </w:tcPr>
          <w:p w14:paraId="4044044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84" w:type="dxa"/>
            <w:tcBorders>
              <w:top w:val="single" w:sz="2" w:space="0" w:color="auto"/>
              <w:left w:val="single" w:sz="2" w:space="0" w:color="auto"/>
              <w:bottom w:val="single" w:sz="2" w:space="0" w:color="auto"/>
              <w:right w:val="single" w:sz="2" w:space="0" w:color="auto"/>
            </w:tcBorders>
            <w:vAlign w:val="center"/>
          </w:tcPr>
          <w:p w14:paraId="0C642921" w14:textId="77777777" w:rsidR="00870C14" w:rsidRDefault="00870C14">
            <w:pPr>
              <w:spacing w:line="240" w:lineRule="exact"/>
              <w:rPr>
                <w:rFonts w:ascii="宋体" w:eastAsia="宋体" w:hAnsi="宋体" w:cs="宋体"/>
                <w:sz w:val="18"/>
                <w:szCs w:val="18"/>
              </w:rPr>
            </w:pPr>
          </w:p>
        </w:tc>
        <w:tc>
          <w:tcPr>
            <w:tcW w:w="1383" w:type="dxa"/>
            <w:tcBorders>
              <w:top w:val="single" w:sz="2" w:space="0" w:color="auto"/>
              <w:left w:val="single" w:sz="2" w:space="0" w:color="auto"/>
              <w:bottom w:val="single" w:sz="2" w:space="0" w:color="auto"/>
              <w:right w:val="single" w:sz="2" w:space="0" w:color="auto"/>
            </w:tcBorders>
            <w:vAlign w:val="center"/>
          </w:tcPr>
          <w:p w14:paraId="798A7F99" w14:textId="77777777" w:rsidR="00870C14" w:rsidRDefault="00870C14">
            <w:pPr>
              <w:spacing w:line="240" w:lineRule="exact"/>
              <w:jc w:val="right"/>
              <w:rPr>
                <w:rFonts w:ascii="宋体" w:eastAsia="宋体" w:hAnsi="宋体" w:cs="宋体"/>
                <w:sz w:val="18"/>
                <w:szCs w:val="18"/>
              </w:rPr>
            </w:pPr>
          </w:p>
        </w:tc>
      </w:tr>
      <w:tr w:rsidR="00870C14" w14:paraId="04C77F12" w14:textId="77777777" w:rsidTr="007242B9">
        <w:trPr>
          <w:trHeight w:val="334"/>
        </w:trPr>
        <w:tc>
          <w:tcPr>
            <w:tcW w:w="1134" w:type="dxa"/>
            <w:tcBorders>
              <w:top w:val="single" w:sz="2" w:space="0" w:color="auto"/>
              <w:left w:val="single" w:sz="2" w:space="0" w:color="auto"/>
              <w:bottom w:val="single" w:sz="2" w:space="0" w:color="auto"/>
              <w:right w:val="single" w:sz="2" w:space="0" w:color="auto"/>
            </w:tcBorders>
            <w:vAlign w:val="center"/>
          </w:tcPr>
          <w:p w14:paraId="37BC253D"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卢忠明</w:t>
            </w:r>
          </w:p>
        </w:tc>
        <w:tc>
          <w:tcPr>
            <w:tcW w:w="1632" w:type="dxa"/>
            <w:tcBorders>
              <w:top w:val="single" w:sz="2" w:space="0" w:color="auto"/>
              <w:left w:val="single" w:sz="2" w:space="0" w:color="auto"/>
              <w:bottom w:val="single" w:sz="2" w:space="0" w:color="auto"/>
              <w:right w:val="single" w:sz="2" w:space="0" w:color="auto"/>
            </w:tcBorders>
            <w:vAlign w:val="center"/>
          </w:tcPr>
          <w:p w14:paraId="47ED5A65"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203" w:type="dxa"/>
            <w:tcBorders>
              <w:top w:val="single" w:sz="2" w:space="0" w:color="auto"/>
              <w:left w:val="single" w:sz="2" w:space="0" w:color="auto"/>
              <w:bottom w:val="single" w:sz="2" w:space="0" w:color="auto"/>
              <w:right w:val="single" w:sz="2" w:space="0" w:color="auto"/>
            </w:tcBorders>
            <w:vAlign w:val="center"/>
          </w:tcPr>
          <w:p w14:paraId="77B1A83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0.74%</w:t>
            </w:r>
          </w:p>
        </w:tc>
        <w:tc>
          <w:tcPr>
            <w:tcW w:w="1418" w:type="dxa"/>
            <w:tcBorders>
              <w:top w:val="single" w:sz="2" w:space="0" w:color="auto"/>
              <w:left w:val="single" w:sz="2" w:space="0" w:color="auto"/>
              <w:bottom w:val="single" w:sz="2" w:space="0" w:color="auto"/>
              <w:right w:val="single" w:sz="2" w:space="0" w:color="auto"/>
            </w:tcBorders>
            <w:vAlign w:val="center"/>
          </w:tcPr>
          <w:p w14:paraId="758FF3F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1,497,900.00</w:t>
            </w:r>
          </w:p>
        </w:tc>
        <w:tc>
          <w:tcPr>
            <w:tcW w:w="1529" w:type="dxa"/>
            <w:tcBorders>
              <w:top w:val="single" w:sz="2" w:space="0" w:color="auto"/>
              <w:left w:val="single" w:sz="2" w:space="0" w:color="auto"/>
              <w:bottom w:val="single" w:sz="2" w:space="0" w:color="auto"/>
              <w:right w:val="single" w:sz="2" w:space="0" w:color="auto"/>
            </w:tcBorders>
            <w:vAlign w:val="center"/>
          </w:tcPr>
          <w:p w14:paraId="2E8E3EF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84" w:type="dxa"/>
            <w:tcBorders>
              <w:top w:val="single" w:sz="2" w:space="0" w:color="auto"/>
              <w:left w:val="single" w:sz="2" w:space="0" w:color="auto"/>
              <w:bottom w:val="single" w:sz="2" w:space="0" w:color="auto"/>
              <w:right w:val="single" w:sz="2" w:space="0" w:color="auto"/>
            </w:tcBorders>
            <w:vAlign w:val="center"/>
          </w:tcPr>
          <w:p w14:paraId="2213530B" w14:textId="77777777" w:rsidR="00870C14" w:rsidRDefault="00870C14">
            <w:pPr>
              <w:spacing w:line="240" w:lineRule="exact"/>
              <w:rPr>
                <w:rFonts w:ascii="宋体" w:eastAsia="宋体" w:hAnsi="宋体" w:cs="宋体"/>
                <w:sz w:val="18"/>
                <w:szCs w:val="18"/>
              </w:rPr>
            </w:pPr>
          </w:p>
        </w:tc>
        <w:tc>
          <w:tcPr>
            <w:tcW w:w="1383" w:type="dxa"/>
            <w:tcBorders>
              <w:top w:val="single" w:sz="2" w:space="0" w:color="auto"/>
              <w:left w:val="single" w:sz="2" w:space="0" w:color="auto"/>
              <w:bottom w:val="single" w:sz="2" w:space="0" w:color="auto"/>
              <w:right w:val="single" w:sz="2" w:space="0" w:color="auto"/>
            </w:tcBorders>
            <w:vAlign w:val="center"/>
          </w:tcPr>
          <w:p w14:paraId="5A658C62" w14:textId="77777777" w:rsidR="00870C14" w:rsidRDefault="00870C14">
            <w:pPr>
              <w:spacing w:line="240" w:lineRule="exact"/>
              <w:jc w:val="right"/>
              <w:rPr>
                <w:rFonts w:ascii="宋体" w:eastAsia="宋体" w:hAnsi="宋体" w:cs="宋体"/>
                <w:sz w:val="18"/>
                <w:szCs w:val="18"/>
              </w:rPr>
            </w:pPr>
          </w:p>
        </w:tc>
      </w:tr>
      <w:tr w:rsidR="00870C14" w14:paraId="26B6B2AF" w14:textId="77777777" w:rsidTr="007242B9">
        <w:trPr>
          <w:trHeight w:val="334"/>
        </w:trPr>
        <w:tc>
          <w:tcPr>
            <w:tcW w:w="1134" w:type="dxa"/>
            <w:tcBorders>
              <w:top w:val="single" w:sz="2" w:space="0" w:color="auto"/>
              <w:left w:val="single" w:sz="2" w:space="0" w:color="auto"/>
              <w:bottom w:val="single" w:sz="2" w:space="0" w:color="auto"/>
              <w:right w:val="single" w:sz="2" w:space="0" w:color="auto"/>
            </w:tcBorders>
            <w:vAlign w:val="center"/>
          </w:tcPr>
          <w:p w14:paraId="7462857E"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张硕</w:t>
            </w:r>
          </w:p>
        </w:tc>
        <w:tc>
          <w:tcPr>
            <w:tcW w:w="1632" w:type="dxa"/>
            <w:tcBorders>
              <w:top w:val="single" w:sz="2" w:space="0" w:color="auto"/>
              <w:left w:val="single" w:sz="2" w:space="0" w:color="auto"/>
              <w:bottom w:val="single" w:sz="2" w:space="0" w:color="auto"/>
              <w:right w:val="single" w:sz="2" w:space="0" w:color="auto"/>
            </w:tcBorders>
            <w:vAlign w:val="center"/>
          </w:tcPr>
          <w:p w14:paraId="02A81635"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203" w:type="dxa"/>
            <w:tcBorders>
              <w:top w:val="single" w:sz="2" w:space="0" w:color="auto"/>
              <w:left w:val="single" w:sz="2" w:space="0" w:color="auto"/>
              <w:bottom w:val="single" w:sz="2" w:space="0" w:color="auto"/>
              <w:right w:val="single" w:sz="2" w:space="0" w:color="auto"/>
            </w:tcBorders>
            <w:vAlign w:val="center"/>
          </w:tcPr>
          <w:p w14:paraId="0568A43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0.71%</w:t>
            </w:r>
          </w:p>
        </w:tc>
        <w:tc>
          <w:tcPr>
            <w:tcW w:w="1418" w:type="dxa"/>
            <w:tcBorders>
              <w:top w:val="single" w:sz="2" w:space="0" w:color="auto"/>
              <w:left w:val="single" w:sz="2" w:space="0" w:color="auto"/>
              <w:bottom w:val="single" w:sz="2" w:space="0" w:color="auto"/>
              <w:right w:val="single" w:sz="2" w:space="0" w:color="auto"/>
            </w:tcBorders>
            <w:vAlign w:val="center"/>
          </w:tcPr>
          <w:p w14:paraId="1A712F0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1,419,300.00</w:t>
            </w:r>
          </w:p>
        </w:tc>
        <w:tc>
          <w:tcPr>
            <w:tcW w:w="1529" w:type="dxa"/>
            <w:tcBorders>
              <w:top w:val="single" w:sz="2" w:space="0" w:color="auto"/>
              <w:left w:val="single" w:sz="2" w:space="0" w:color="auto"/>
              <w:bottom w:val="single" w:sz="2" w:space="0" w:color="auto"/>
              <w:right w:val="single" w:sz="2" w:space="0" w:color="auto"/>
            </w:tcBorders>
            <w:vAlign w:val="center"/>
          </w:tcPr>
          <w:p w14:paraId="0325BD8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84" w:type="dxa"/>
            <w:tcBorders>
              <w:top w:val="single" w:sz="2" w:space="0" w:color="auto"/>
              <w:left w:val="single" w:sz="2" w:space="0" w:color="auto"/>
              <w:bottom w:val="single" w:sz="2" w:space="0" w:color="auto"/>
              <w:right w:val="single" w:sz="2" w:space="0" w:color="auto"/>
            </w:tcBorders>
            <w:vAlign w:val="center"/>
          </w:tcPr>
          <w:p w14:paraId="59E3E1A1" w14:textId="77777777" w:rsidR="00870C14" w:rsidRDefault="00870C14">
            <w:pPr>
              <w:spacing w:line="240" w:lineRule="exact"/>
              <w:rPr>
                <w:rFonts w:ascii="宋体" w:eastAsia="宋体" w:hAnsi="宋体" w:cs="宋体"/>
                <w:sz w:val="18"/>
                <w:szCs w:val="18"/>
              </w:rPr>
            </w:pPr>
          </w:p>
        </w:tc>
        <w:tc>
          <w:tcPr>
            <w:tcW w:w="1383" w:type="dxa"/>
            <w:tcBorders>
              <w:top w:val="single" w:sz="2" w:space="0" w:color="auto"/>
              <w:left w:val="single" w:sz="2" w:space="0" w:color="auto"/>
              <w:bottom w:val="single" w:sz="2" w:space="0" w:color="auto"/>
              <w:right w:val="single" w:sz="2" w:space="0" w:color="auto"/>
            </w:tcBorders>
            <w:vAlign w:val="center"/>
          </w:tcPr>
          <w:p w14:paraId="1653C4EF" w14:textId="77777777" w:rsidR="00870C14" w:rsidRDefault="00870C14">
            <w:pPr>
              <w:spacing w:line="240" w:lineRule="exact"/>
              <w:jc w:val="right"/>
              <w:rPr>
                <w:rFonts w:ascii="宋体" w:eastAsia="宋体" w:hAnsi="宋体" w:cs="宋体"/>
                <w:sz w:val="18"/>
                <w:szCs w:val="18"/>
              </w:rPr>
            </w:pPr>
          </w:p>
        </w:tc>
      </w:tr>
      <w:tr w:rsidR="00870C14" w14:paraId="350911D5" w14:textId="77777777" w:rsidTr="007242B9">
        <w:trPr>
          <w:trHeight w:val="334"/>
        </w:trPr>
        <w:tc>
          <w:tcPr>
            <w:tcW w:w="1134" w:type="dxa"/>
            <w:tcBorders>
              <w:top w:val="single" w:sz="2" w:space="0" w:color="auto"/>
              <w:left w:val="single" w:sz="2" w:space="0" w:color="auto"/>
              <w:bottom w:val="single" w:sz="2" w:space="0" w:color="auto"/>
              <w:right w:val="single" w:sz="2" w:space="0" w:color="auto"/>
            </w:tcBorders>
            <w:vAlign w:val="center"/>
          </w:tcPr>
          <w:p w14:paraId="49F19D58"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周晓</w:t>
            </w:r>
          </w:p>
        </w:tc>
        <w:tc>
          <w:tcPr>
            <w:tcW w:w="1632" w:type="dxa"/>
            <w:tcBorders>
              <w:top w:val="single" w:sz="2" w:space="0" w:color="auto"/>
              <w:left w:val="single" w:sz="2" w:space="0" w:color="auto"/>
              <w:bottom w:val="single" w:sz="2" w:space="0" w:color="auto"/>
              <w:right w:val="single" w:sz="2" w:space="0" w:color="auto"/>
            </w:tcBorders>
            <w:vAlign w:val="center"/>
          </w:tcPr>
          <w:p w14:paraId="552E1488"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203" w:type="dxa"/>
            <w:tcBorders>
              <w:top w:val="single" w:sz="2" w:space="0" w:color="auto"/>
              <w:left w:val="single" w:sz="2" w:space="0" w:color="auto"/>
              <w:bottom w:val="single" w:sz="2" w:space="0" w:color="auto"/>
              <w:right w:val="single" w:sz="2" w:space="0" w:color="auto"/>
            </w:tcBorders>
            <w:vAlign w:val="center"/>
          </w:tcPr>
          <w:p w14:paraId="63D67DE5"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0.69%</w:t>
            </w:r>
          </w:p>
        </w:tc>
        <w:tc>
          <w:tcPr>
            <w:tcW w:w="1418" w:type="dxa"/>
            <w:tcBorders>
              <w:top w:val="single" w:sz="2" w:space="0" w:color="auto"/>
              <w:left w:val="single" w:sz="2" w:space="0" w:color="auto"/>
              <w:bottom w:val="single" w:sz="2" w:space="0" w:color="auto"/>
              <w:right w:val="single" w:sz="2" w:space="0" w:color="auto"/>
            </w:tcBorders>
            <w:vAlign w:val="center"/>
          </w:tcPr>
          <w:p w14:paraId="36A8A7E3"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1,386,200.00</w:t>
            </w:r>
          </w:p>
        </w:tc>
        <w:tc>
          <w:tcPr>
            <w:tcW w:w="1529" w:type="dxa"/>
            <w:tcBorders>
              <w:top w:val="single" w:sz="2" w:space="0" w:color="auto"/>
              <w:left w:val="single" w:sz="2" w:space="0" w:color="auto"/>
              <w:bottom w:val="single" w:sz="2" w:space="0" w:color="auto"/>
              <w:right w:val="single" w:sz="2" w:space="0" w:color="auto"/>
            </w:tcBorders>
            <w:vAlign w:val="center"/>
          </w:tcPr>
          <w:p w14:paraId="7F3D864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84" w:type="dxa"/>
            <w:tcBorders>
              <w:top w:val="single" w:sz="2" w:space="0" w:color="auto"/>
              <w:left w:val="single" w:sz="2" w:space="0" w:color="auto"/>
              <w:bottom w:val="single" w:sz="2" w:space="0" w:color="auto"/>
              <w:right w:val="single" w:sz="2" w:space="0" w:color="auto"/>
            </w:tcBorders>
            <w:vAlign w:val="center"/>
          </w:tcPr>
          <w:p w14:paraId="76564C2E" w14:textId="77777777" w:rsidR="00870C14" w:rsidRDefault="00870C14">
            <w:pPr>
              <w:spacing w:line="240" w:lineRule="exact"/>
              <w:rPr>
                <w:rFonts w:ascii="宋体" w:eastAsia="宋体" w:hAnsi="宋体" w:cs="宋体"/>
                <w:sz w:val="18"/>
                <w:szCs w:val="18"/>
              </w:rPr>
            </w:pPr>
          </w:p>
        </w:tc>
        <w:tc>
          <w:tcPr>
            <w:tcW w:w="1383" w:type="dxa"/>
            <w:tcBorders>
              <w:top w:val="single" w:sz="2" w:space="0" w:color="auto"/>
              <w:left w:val="single" w:sz="2" w:space="0" w:color="auto"/>
              <w:bottom w:val="single" w:sz="2" w:space="0" w:color="auto"/>
              <w:right w:val="single" w:sz="2" w:space="0" w:color="auto"/>
            </w:tcBorders>
            <w:vAlign w:val="center"/>
          </w:tcPr>
          <w:p w14:paraId="67B565A3" w14:textId="77777777" w:rsidR="00870C14" w:rsidRDefault="00870C14">
            <w:pPr>
              <w:spacing w:line="240" w:lineRule="exact"/>
              <w:jc w:val="right"/>
              <w:rPr>
                <w:rFonts w:ascii="宋体" w:eastAsia="宋体" w:hAnsi="宋体" w:cs="宋体"/>
                <w:sz w:val="18"/>
                <w:szCs w:val="18"/>
              </w:rPr>
            </w:pPr>
          </w:p>
        </w:tc>
      </w:tr>
      <w:tr w:rsidR="00870C14" w14:paraId="2011F042" w14:textId="77777777" w:rsidTr="007242B9">
        <w:trPr>
          <w:trHeight w:val="334"/>
        </w:trPr>
        <w:tc>
          <w:tcPr>
            <w:tcW w:w="9683"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14:paraId="37FDD645"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前10名无限售条件股东持股情况</w:t>
            </w:r>
          </w:p>
        </w:tc>
      </w:tr>
      <w:tr w:rsidR="00870C14" w14:paraId="0E69B69F" w14:textId="77777777" w:rsidTr="007242B9">
        <w:trPr>
          <w:trHeight w:val="334"/>
        </w:trPr>
        <w:tc>
          <w:tcPr>
            <w:tcW w:w="2766"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B3AC99F"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股东名称</w:t>
            </w:r>
          </w:p>
        </w:tc>
        <w:tc>
          <w:tcPr>
            <w:tcW w:w="4150" w:type="dxa"/>
            <w:gridSpan w:val="3"/>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955DB10"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持有无限售条件股份数量</w:t>
            </w:r>
          </w:p>
        </w:tc>
        <w:tc>
          <w:tcPr>
            <w:tcW w:w="2767"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7DC1C9DA"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股份种类</w:t>
            </w:r>
          </w:p>
        </w:tc>
      </w:tr>
      <w:tr w:rsidR="00870C14" w14:paraId="247C8B69" w14:textId="77777777" w:rsidTr="007242B9">
        <w:trPr>
          <w:trHeight w:val="334"/>
        </w:trPr>
        <w:tc>
          <w:tcPr>
            <w:tcW w:w="2766"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14:paraId="088FA025" w14:textId="77777777" w:rsidR="00870C14" w:rsidRDefault="00870C14"/>
        </w:tc>
        <w:tc>
          <w:tcPr>
            <w:tcW w:w="4150" w:type="dxa"/>
            <w:gridSpan w:val="3"/>
            <w:vMerge/>
            <w:tcBorders>
              <w:top w:val="single" w:sz="2" w:space="0" w:color="auto"/>
              <w:left w:val="single" w:sz="2" w:space="0" w:color="auto"/>
              <w:bottom w:val="single" w:sz="2" w:space="0" w:color="auto"/>
              <w:right w:val="single" w:sz="2" w:space="0" w:color="auto"/>
            </w:tcBorders>
            <w:shd w:val="clear" w:color="auto" w:fill="D3D3D3"/>
            <w:vAlign w:val="center"/>
          </w:tcPr>
          <w:p w14:paraId="08FF6FA1" w14:textId="77777777" w:rsidR="00870C14" w:rsidRDefault="00870C14"/>
        </w:tc>
        <w:tc>
          <w:tcPr>
            <w:tcW w:w="1384" w:type="dxa"/>
            <w:tcBorders>
              <w:top w:val="single" w:sz="2" w:space="0" w:color="auto"/>
              <w:left w:val="single" w:sz="2" w:space="0" w:color="auto"/>
              <w:bottom w:val="single" w:sz="2" w:space="0" w:color="auto"/>
              <w:right w:val="single" w:sz="2" w:space="0" w:color="auto"/>
            </w:tcBorders>
            <w:shd w:val="clear" w:color="auto" w:fill="D3D3D3"/>
            <w:vAlign w:val="center"/>
          </w:tcPr>
          <w:p w14:paraId="4A6A3234"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股份种类</w:t>
            </w:r>
          </w:p>
        </w:tc>
        <w:tc>
          <w:tcPr>
            <w:tcW w:w="1383" w:type="dxa"/>
            <w:tcBorders>
              <w:top w:val="single" w:sz="2" w:space="0" w:color="auto"/>
              <w:left w:val="single" w:sz="2" w:space="0" w:color="auto"/>
              <w:bottom w:val="single" w:sz="2" w:space="0" w:color="auto"/>
              <w:right w:val="single" w:sz="2" w:space="0" w:color="auto"/>
            </w:tcBorders>
            <w:shd w:val="clear" w:color="auto" w:fill="D3D3D3"/>
            <w:vAlign w:val="center"/>
          </w:tcPr>
          <w:p w14:paraId="6714D000"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数量</w:t>
            </w:r>
          </w:p>
        </w:tc>
      </w:tr>
      <w:tr w:rsidR="00870C14" w14:paraId="3C5AEB22" w14:textId="77777777" w:rsidTr="007242B9">
        <w:trPr>
          <w:trHeight w:val="334"/>
        </w:trPr>
        <w:tc>
          <w:tcPr>
            <w:tcW w:w="2766" w:type="dxa"/>
            <w:gridSpan w:val="2"/>
            <w:tcBorders>
              <w:top w:val="single" w:sz="2" w:space="0" w:color="auto"/>
              <w:left w:val="single" w:sz="2" w:space="0" w:color="auto"/>
              <w:bottom w:val="single" w:sz="2" w:space="0" w:color="auto"/>
              <w:right w:val="single" w:sz="2" w:space="0" w:color="auto"/>
            </w:tcBorders>
            <w:vAlign w:val="center"/>
          </w:tcPr>
          <w:p w14:paraId="58FCF4D7"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胡精沛</w:t>
            </w:r>
          </w:p>
        </w:tc>
        <w:tc>
          <w:tcPr>
            <w:tcW w:w="4150" w:type="dxa"/>
            <w:gridSpan w:val="3"/>
            <w:tcBorders>
              <w:top w:val="single" w:sz="2" w:space="0" w:color="auto"/>
              <w:left w:val="single" w:sz="2" w:space="0" w:color="auto"/>
              <w:bottom w:val="single" w:sz="2" w:space="0" w:color="auto"/>
              <w:right w:val="single" w:sz="2" w:space="0" w:color="auto"/>
            </w:tcBorders>
            <w:vAlign w:val="center"/>
          </w:tcPr>
          <w:p w14:paraId="7B49B0B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6,791,363.00</w:t>
            </w:r>
          </w:p>
        </w:tc>
        <w:tc>
          <w:tcPr>
            <w:tcW w:w="1384" w:type="dxa"/>
            <w:tcBorders>
              <w:top w:val="single" w:sz="2" w:space="0" w:color="auto"/>
              <w:left w:val="single" w:sz="2" w:space="0" w:color="auto"/>
              <w:bottom w:val="single" w:sz="2" w:space="0" w:color="auto"/>
              <w:right w:val="single" w:sz="2" w:space="0" w:color="auto"/>
            </w:tcBorders>
            <w:vAlign w:val="center"/>
          </w:tcPr>
          <w:p w14:paraId="550C9FA3"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83" w:type="dxa"/>
            <w:tcBorders>
              <w:top w:val="single" w:sz="2" w:space="0" w:color="auto"/>
              <w:left w:val="single" w:sz="2" w:space="0" w:color="auto"/>
              <w:bottom w:val="single" w:sz="2" w:space="0" w:color="auto"/>
              <w:right w:val="single" w:sz="2" w:space="0" w:color="auto"/>
            </w:tcBorders>
            <w:vAlign w:val="center"/>
          </w:tcPr>
          <w:p w14:paraId="60551D8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6,791,363.00</w:t>
            </w:r>
          </w:p>
        </w:tc>
      </w:tr>
      <w:tr w:rsidR="00870C14" w14:paraId="0EA86BA5" w14:textId="77777777" w:rsidTr="007242B9">
        <w:trPr>
          <w:trHeight w:val="334"/>
        </w:trPr>
        <w:tc>
          <w:tcPr>
            <w:tcW w:w="2766" w:type="dxa"/>
            <w:gridSpan w:val="2"/>
            <w:tcBorders>
              <w:top w:val="single" w:sz="2" w:space="0" w:color="auto"/>
              <w:left w:val="single" w:sz="2" w:space="0" w:color="auto"/>
              <w:bottom w:val="single" w:sz="2" w:space="0" w:color="auto"/>
              <w:right w:val="single" w:sz="2" w:space="0" w:color="auto"/>
            </w:tcBorders>
            <w:vAlign w:val="center"/>
          </w:tcPr>
          <w:p w14:paraId="06FB5371"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李华军</w:t>
            </w:r>
          </w:p>
        </w:tc>
        <w:tc>
          <w:tcPr>
            <w:tcW w:w="4150" w:type="dxa"/>
            <w:gridSpan w:val="3"/>
            <w:tcBorders>
              <w:top w:val="single" w:sz="2" w:space="0" w:color="auto"/>
              <w:left w:val="single" w:sz="2" w:space="0" w:color="auto"/>
              <w:bottom w:val="single" w:sz="2" w:space="0" w:color="auto"/>
              <w:right w:val="single" w:sz="2" w:space="0" w:color="auto"/>
            </w:tcBorders>
            <w:vAlign w:val="center"/>
          </w:tcPr>
          <w:p w14:paraId="72BCD297"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3,882,600.00</w:t>
            </w:r>
          </w:p>
        </w:tc>
        <w:tc>
          <w:tcPr>
            <w:tcW w:w="1384" w:type="dxa"/>
            <w:tcBorders>
              <w:top w:val="single" w:sz="2" w:space="0" w:color="auto"/>
              <w:left w:val="single" w:sz="2" w:space="0" w:color="auto"/>
              <w:bottom w:val="single" w:sz="2" w:space="0" w:color="auto"/>
              <w:right w:val="single" w:sz="2" w:space="0" w:color="auto"/>
            </w:tcBorders>
            <w:vAlign w:val="center"/>
          </w:tcPr>
          <w:p w14:paraId="50E7E211"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83" w:type="dxa"/>
            <w:tcBorders>
              <w:top w:val="single" w:sz="2" w:space="0" w:color="auto"/>
              <w:left w:val="single" w:sz="2" w:space="0" w:color="auto"/>
              <w:bottom w:val="single" w:sz="2" w:space="0" w:color="auto"/>
              <w:right w:val="single" w:sz="2" w:space="0" w:color="auto"/>
            </w:tcBorders>
            <w:vAlign w:val="center"/>
          </w:tcPr>
          <w:p w14:paraId="6AD87FB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3,882,600.00</w:t>
            </w:r>
          </w:p>
        </w:tc>
      </w:tr>
      <w:tr w:rsidR="00870C14" w14:paraId="328A4A8A" w14:textId="77777777" w:rsidTr="007242B9">
        <w:trPr>
          <w:trHeight w:val="334"/>
        </w:trPr>
        <w:tc>
          <w:tcPr>
            <w:tcW w:w="2766" w:type="dxa"/>
            <w:gridSpan w:val="2"/>
            <w:tcBorders>
              <w:top w:val="single" w:sz="2" w:space="0" w:color="auto"/>
              <w:left w:val="single" w:sz="2" w:space="0" w:color="auto"/>
              <w:bottom w:val="single" w:sz="2" w:space="0" w:color="auto"/>
              <w:right w:val="single" w:sz="2" w:space="0" w:color="auto"/>
            </w:tcBorders>
            <w:vAlign w:val="center"/>
          </w:tcPr>
          <w:p w14:paraId="6E365C99"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张涛</w:t>
            </w:r>
          </w:p>
        </w:tc>
        <w:tc>
          <w:tcPr>
            <w:tcW w:w="4150" w:type="dxa"/>
            <w:gridSpan w:val="3"/>
            <w:tcBorders>
              <w:top w:val="single" w:sz="2" w:space="0" w:color="auto"/>
              <w:left w:val="single" w:sz="2" w:space="0" w:color="auto"/>
              <w:bottom w:val="single" w:sz="2" w:space="0" w:color="auto"/>
              <w:right w:val="single" w:sz="2" w:space="0" w:color="auto"/>
            </w:tcBorders>
            <w:vAlign w:val="center"/>
          </w:tcPr>
          <w:p w14:paraId="368B5A9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3,288,544.00</w:t>
            </w:r>
          </w:p>
        </w:tc>
        <w:tc>
          <w:tcPr>
            <w:tcW w:w="1384" w:type="dxa"/>
            <w:tcBorders>
              <w:top w:val="single" w:sz="2" w:space="0" w:color="auto"/>
              <w:left w:val="single" w:sz="2" w:space="0" w:color="auto"/>
              <w:bottom w:val="single" w:sz="2" w:space="0" w:color="auto"/>
              <w:right w:val="single" w:sz="2" w:space="0" w:color="auto"/>
            </w:tcBorders>
            <w:vAlign w:val="center"/>
          </w:tcPr>
          <w:p w14:paraId="1B1FE46C"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83" w:type="dxa"/>
            <w:tcBorders>
              <w:top w:val="single" w:sz="2" w:space="0" w:color="auto"/>
              <w:left w:val="single" w:sz="2" w:space="0" w:color="auto"/>
              <w:bottom w:val="single" w:sz="2" w:space="0" w:color="auto"/>
              <w:right w:val="single" w:sz="2" w:space="0" w:color="auto"/>
            </w:tcBorders>
            <w:vAlign w:val="center"/>
          </w:tcPr>
          <w:p w14:paraId="318ABD3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3,288,544.00</w:t>
            </w:r>
          </w:p>
        </w:tc>
      </w:tr>
      <w:tr w:rsidR="00870C14" w14:paraId="6DB75737" w14:textId="77777777" w:rsidTr="007242B9">
        <w:trPr>
          <w:trHeight w:val="334"/>
        </w:trPr>
        <w:tc>
          <w:tcPr>
            <w:tcW w:w="2766" w:type="dxa"/>
            <w:gridSpan w:val="2"/>
            <w:tcBorders>
              <w:top w:val="single" w:sz="2" w:space="0" w:color="auto"/>
              <w:left w:val="single" w:sz="2" w:space="0" w:color="auto"/>
              <w:bottom w:val="single" w:sz="2" w:space="0" w:color="auto"/>
              <w:right w:val="single" w:sz="2" w:space="0" w:color="auto"/>
            </w:tcBorders>
            <w:vAlign w:val="center"/>
          </w:tcPr>
          <w:p w14:paraId="7E5A5C42"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邹鹏</w:t>
            </w:r>
          </w:p>
        </w:tc>
        <w:tc>
          <w:tcPr>
            <w:tcW w:w="4150" w:type="dxa"/>
            <w:gridSpan w:val="3"/>
            <w:tcBorders>
              <w:top w:val="single" w:sz="2" w:space="0" w:color="auto"/>
              <w:left w:val="single" w:sz="2" w:space="0" w:color="auto"/>
              <w:bottom w:val="single" w:sz="2" w:space="0" w:color="auto"/>
              <w:right w:val="single" w:sz="2" w:space="0" w:color="auto"/>
            </w:tcBorders>
            <w:vAlign w:val="center"/>
          </w:tcPr>
          <w:p w14:paraId="6B923EC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2,602,961.00</w:t>
            </w:r>
          </w:p>
        </w:tc>
        <w:tc>
          <w:tcPr>
            <w:tcW w:w="1384" w:type="dxa"/>
            <w:tcBorders>
              <w:top w:val="single" w:sz="2" w:space="0" w:color="auto"/>
              <w:left w:val="single" w:sz="2" w:space="0" w:color="auto"/>
              <w:bottom w:val="single" w:sz="2" w:space="0" w:color="auto"/>
              <w:right w:val="single" w:sz="2" w:space="0" w:color="auto"/>
            </w:tcBorders>
            <w:vAlign w:val="center"/>
          </w:tcPr>
          <w:p w14:paraId="647FE476"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83" w:type="dxa"/>
            <w:tcBorders>
              <w:top w:val="single" w:sz="2" w:space="0" w:color="auto"/>
              <w:left w:val="single" w:sz="2" w:space="0" w:color="auto"/>
              <w:bottom w:val="single" w:sz="2" w:space="0" w:color="auto"/>
              <w:right w:val="single" w:sz="2" w:space="0" w:color="auto"/>
            </w:tcBorders>
            <w:vAlign w:val="center"/>
          </w:tcPr>
          <w:p w14:paraId="196C604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2,602,961.00</w:t>
            </w:r>
          </w:p>
        </w:tc>
      </w:tr>
      <w:tr w:rsidR="00870C14" w14:paraId="2FF4890A" w14:textId="77777777" w:rsidTr="007242B9">
        <w:trPr>
          <w:trHeight w:val="334"/>
        </w:trPr>
        <w:tc>
          <w:tcPr>
            <w:tcW w:w="2766" w:type="dxa"/>
            <w:gridSpan w:val="2"/>
            <w:tcBorders>
              <w:top w:val="single" w:sz="2" w:space="0" w:color="auto"/>
              <w:left w:val="single" w:sz="2" w:space="0" w:color="auto"/>
              <w:bottom w:val="single" w:sz="2" w:space="0" w:color="auto"/>
              <w:right w:val="single" w:sz="2" w:space="0" w:color="auto"/>
            </w:tcBorders>
            <w:vAlign w:val="center"/>
          </w:tcPr>
          <w:p w14:paraId="2D99D2BE"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王克宁</w:t>
            </w:r>
          </w:p>
        </w:tc>
        <w:tc>
          <w:tcPr>
            <w:tcW w:w="4150" w:type="dxa"/>
            <w:gridSpan w:val="3"/>
            <w:tcBorders>
              <w:top w:val="single" w:sz="2" w:space="0" w:color="auto"/>
              <w:left w:val="single" w:sz="2" w:space="0" w:color="auto"/>
              <w:bottom w:val="single" w:sz="2" w:space="0" w:color="auto"/>
              <w:right w:val="single" w:sz="2" w:space="0" w:color="auto"/>
            </w:tcBorders>
            <w:vAlign w:val="center"/>
          </w:tcPr>
          <w:p w14:paraId="01367CF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2,531,900.00</w:t>
            </w:r>
          </w:p>
        </w:tc>
        <w:tc>
          <w:tcPr>
            <w:tcW w:w="1384" w:type="dxa"/>
            <w:tcBorders>
              <w:top w:val="single" w:sz="2" w:space="0" w:color="auto"/>
              <w:left w:val="single" w:sz="2" w:space="0" w:color="auto"/>
              <w:bottom w:val="single" w:sz="2" w:space="0" w:color="auto"/>
              <w:right w:val="single" w:sz="2" w:space="0" w:color="auto"/>
            </w:tcBorders>
            <w:vAlign w:val="center"/>
          </w:tcPr>
          <w:p w14:paraId="2264130D"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83" w:type="dxa"/>
            <w:tcBorders>
              <w:top w:val="single" w:sz="2" w:space="0" w:color="auto"/>
              <w:left w:val="single" w:sz="2" w:space="0" w:color="auto"/>
              <w:bottom w:val="single" w:sz="2" w:space="0" w:color="auto"/>
              <w:right w:val="single" w:sz="2" w:space="0" w:color="auto"/>
            </w:tcBorders>
            <w:vAlign w:val="center"/>
          </w:tcPr>
          <w:p w14:paraId="743BA9F8"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2,531,900.00</w:t>
            </w:r>
          </w:p>
        </w:tc>
      </w:tr>
      <w:tr w:rsidR="00870C14" w14:paraId="73A0E73B" w14:textId="77777777" w:rsidTr="007242B9">
        <w:trPr>
          <w:trHeight w:val="334"/>
        </w:trPr>
        <w:tc>
          <w:tcPr>
            <w:tcW w:w="2766" w:type="dxa"/>
            <w:gridSpan w:val="2"/>
            <w:tcBorders>
              <w:top w:val="single" w:sz="2" w:space="0" w:color="auto"/>
              <w:left w:val="single" w:sz="2" w:space="0" w:color="auto"/>
              <w:bottom w:val="single" w:sz="2" w:space="0" w:color="auto"/>
              <w:right w:val="single" w:sz="2" w:space="0" w:color="auto"/>
            </w:tcBorders>
            <w:vAlign w:val="center"/>
          </w:tcPr>
          <w:p w14:paraId="533A231E"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毛勇</w:t>
            </w:r>
          </w:p>
        </w:tc>
        <w:tc>
          <w:tcPr>
            <w:tcW w:w="4150" w:type="dxa"/>
            <w:gridSpan w:val="3"/>
            <w:tcBorders>
              <w:top w:val="single" w:sz="2" w:space="0" w:color="auto"/>
              <w:left w:val="single" w:sz="2" w:space="0" w:color="auto"/>
              <w:bottom w:val="single" w:sz="2" w:space="0" w:color="auto"/>
              <w:right w:val="single" w:sz="2" w:space="0" w:color="auto"/>
            </w:tcBorders>
            <w:vAlign w:val="center"/>
          </w:tcPr>
          <w:p w14:paraId="7862119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2,352,600.00</w:t>
            </w:r>
          </w:p>
        </w:tc>
        <w:tc>
          <w:tcPr>
            <w:tcW w:w="1384" w:type="dxa"/>
            <w:tcBorders>
              <w:top w:val="single" w:sz="2" w:space="0" w:color="auto"/>
              <w:left w:val="single" w:sz="2" w:space="0" w:color="auto"/>
              <w:bottom w:val="single" w:sz="2" w:space="0" w:color="auto"/>
              <w:right w:val="single" w:sz="2" w:space="0" w:color="auto"/>
            </w:tcBorders>
            <w:vAlign w:val="center"/>
          </w:tcPr>
          <w:p w14:paraId="654A7419"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83" w:type="dxa"/>
            <w:tcBorders>
              <w:top w:val="single" w:sz="2" w:space="0" w:color="auto"/>
              <w:left w:val="single" w:sz="2" w:space="0" w:color="auto"/>
              <w:bottom w:val="single" w:sz="2" w:space="0" w:color="auto"/>
              <w:right w:val="single" w:sz="2" w:space="0" w:color="auto"/>
            </w:tcBorders>
            <w:vAlign w:val="center"/>
          </w:tcPr>
          <w:p w14:paraId="7454C89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2,352,600.00</w:t>
            </w:r>
          </w:p>
        </w:tc>
      </w:tr>
      <w:tr w:rsidR="00870C14" w14:paraId="17AEBC39" w14:textId="77777777" w:rsidTr="007242B9">
        <w:trPr>
          <w:trHeight w:val="334"/>
        </w:trPr>
        <w:tc>
          <w:tcPr>
            <w:tcW w:w="2766" w:type="dxa"/>
            <w:gridSpan w:val="2"/>
            <w:tcBorders>
              <w:top w:val="single" w:sz="2" w:space="0" w:color="auto"/>
              <w:left w:val="single" w:sz="2" w:space="0" w:color="auto"/>
              <w:bottom w:val="single" w:sz="2" w:space="0" w:color="auto"/>
              <w:right w:val="single" w:sz="2" w:space="0" w:color="auto"/>
            </w:tcBorders>
            <w:vAlign w:val="center"/>
          </w:tcPr>
          <w:p w14:paraId="7ED3A543"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赵春花</w:t>
            </w:r>
          </w:p>
        </w:tc>
        <w:tc>
          <w:tcPr>
            <w:tcW w:w="4150" w:type="dxa"/>
            <w:gridSpan w:val="3"/>
            <w:tcBorders>
              <w:top w:val="single" w:sz="2" w:space="0" w:color="auto"/>
              <w:left w:val="single" w:sz="2" w:space="0" w:color="auto"/>
              <w:bottom w:val="single" w:sz="2" w:space="0" w:color="auto"/>
              <w:right w:val="single" w:sz="2" w:space="0" w:color="auto"/>
            </w:tcBorders>
            <w:vAlign w:val="center"/>
          </w:tcPr>
          <w:p w14:paraId="1877EBA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2,230,217.00</w:t>
            </w:r>
          </w:p>
        </w:tc>
        <w:tc>
          <w:tcPr>
            <w:tcW w:w="1384" w:type="dxa"/>
            <w:tcBorders>
              <w:top w:val="single" w:sz="2" w:space="0" w:color="auto"/>
              <w:left w:val="single" w:sz="2" w:space="0" w:color="auto"/>
              <w:bottom w:val="single" w:sz="2" w:space="0" w:color="auto"/>
              <w:right w:val="single" w:sz="2" w:space="0" w:color="auto"/>
            </w:tcBorders>
            <w:vAlign w:val="center"/>
          </w:tcPr>
          <w:p w14:paraId="4B9870A9"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83" w:type="dxa"/>
            <w:tcBorders>
              <w:top w:val="single" w:sz="2" w:space="0" w:color="auto"/>
              <w:left w:val="single" w:sz="2" w:space="0" w:color="auto"/>
              <w:bottom w:val="single" w:sz="2" w:space="0" w:color="auto"/>
              <w:right w:val="single" w:sz="2" w:space="0" w:color="auto"/>
            </w:tcBorders>
            <w:vAlign w:val="center"/>
          </w:tcPr>
          <w:p w14:paraId="3226DB1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2,230,217.00</w:t>
            </w:r>
          </w:p>
        </w:tc>
      </w:tr>
      <w:tr w:rsidR="00870C14" w14:paraId="74375E5D" w14:textId="77777777" w:rsidTr="007242B9">
        <w:trPr>
          <w:trHeight w:val="334"/>
        </w:trPr>
        <w:tc>
          <w:tcPr>
            <w:tcW w:w="2766" w:type="dxa"/>
            <w:gridSpan w:val="2"/>
            <w:tcBorders>
              <w:top w:val="single" w:sz="2" w:space="0" w:color="auto"/>
              <w:left w:val="single" w:sz="2" w:space="0" w:color="auto"/>
              <w:bottom w:val="single" w:sz="2" w:space="0" w:color="auto"/>
              <w:right w:val="single" w:sz="2" w:space="0" w:color="auto"/>
            </w:tcBorders>
            <w:vAlign w:val="center"/>
          </w:tcPr>
          <w:p w14:paraId="25778E28"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卢忠明</w:t>
            </w:r>
          </w:p>
        </w:tc>
        <w:tc>
          <w:tcPr>
            <w:tcW w:w="4150" w:type="dxa"/>
            <w:gridSpan w:val="3"/>
            <w:tcBorders>
              <w:top w:val="single" w:sz="2" w:space="0" w:color="auto"/>
              <w:left w:val="single" w:sz="2" w:space="0" w:color="auto"/>
              <w:bottom w:val="single" w:sz="2" w:space="0" w:color="auto"/>
              <w:right w:val="single" w:sz="2" w:space="0" w:color="auto"/>
            </w:tcBorders>
            <w:vAlign w:val="center"/>
          </w:tcPr>
          <w:p w14:paraId="769557E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1,497,900.00</w:t>
            </w:r>
          </w:p>
        </w:tc>
        <w:tc>
          <w:tcPr>
            <w:tcW w:w="1384" w:type="dxa"/>
            <w:tcBorders>
              <w:top w:val="single" w:sz="2" w:space="0" w:color="auto"/>
              <w:left w:val="single" w:sz="2" w:space="0" w:color="auto"/>
              <w:bottom w:val="single" w:sz="2" w:space="0" w:color="auto"/>
              <w:right w:val="single" w:sz="2" w:space="0" w:color="auto"/>
            </w:tcBorders>
            <w:vAlign w:val="center"/>
          </w:tcPr>
          <w:p w14:paraId="5A59AAFB"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83" w:type="dxa"/>
            <w:tcBorders>
              <w:top w:val="single" w:sz="2" w:space="0" w:color="auto"/>
              <w:left w:val="single" w:sz="2" w:space="0" w:color="auto"/>
              <w:bottom w:val="single" w:sz="2" w:space="0" w:color="auto"/>
              <w:right w:val="single" w:sz="2" w:space="0" w:color="auto"/>
            </w:tcBorders>
            <w:vAlign w:val="center"/>
          </w:tcPr>
          <w:p w14:paraId="3D01416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1,497,900.00</w:t>
            </w:r>
          </w:p>
        </w:tc>
      </w:tr>
      <w:tr w:rsidR="00870C14" w14:paraId="63C4DB55" w14:textId="77777777" w:rsidTr="007242B9">
        <w:trPr>
          <w:trHeight w:val="334"/>
        </w:trPr>
        <w:tc>
          <w:tcPr>
            <w:tcW w:w="2766" w:type="dxa"/>
            <w:gridSpan w:val="2"/>
            <w:tcBorders>
              <w:top w:val="single" w:sz="2" w:space="0" w:color="auto"/>
              <w:left w:val="single" w:sz="2" w:space="0" w:color="auto"/>
              <w:bottom w:val="single" w:sz="2" w:space="0" w:color="auto"/>
              <w:right w:val="single" w:sz="2" w:space="0" w:color="auto"/>
            </w:tcBorders>
            <w:vAlign w:val="center"/>
          </w:tcPr>
          <w:p w14:paraId="0B2C1458"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张硕</w:t>
            </w:r>
          </w:p>
        </w:tc>
        <w:tc>
          <w:tcPr>
            <w:tcW w:w="4150" w:type="dxa"/>
            <w:gridSpan w:val="3"/>
            <w:tcBorders>
              <w:top w:val="single" w:sz="2" w:space="0" w:color="auto"/>
              <w:left w:val="single" w:sz="2" w:space="0" w:color="auto"/>
              <w:bottom w:val="single" w:sz="2" w:space="0" w:color="auto"/>
              <w:right w:val="single" w:sz="2" w:space="0" w:color="auto"/>
            </w:tcBorders>
            <w:vAlign w:val="center"/>
          </w:tcPr>
          <w:p w14:paraId="35151F8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1,419,300.00</w:t>
            </w:r>
          </w:p>
        </w:tc>
        <w:tc>
          <w:tcPr>
            <w:tcW w:w="1384" w:type="dxa"/>
            <w:tcBorders>
              <w:top w:val="single" w:sz="2" w:space="0" w:color="auto"/>
              <w:left w:val="single" w:sz="2" w:space="0" w:color="auto"/>
              <w:bottom w:val="single" w:sz="2" w:space="0" w:color="auto"/>
              <w:right w:val="single" w:sz="2" w:space="0" w:color="auto"/>
            </w:tcBorders>
            <w:vAlign w:val="center"/>
          </w:tcPr>
          <w:p w14:paraId="06665FCC"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83" w:type="dxa"/>
            <w:tcBorders>
              <w:top w:val="single" w:sz="2" w:space="0" w:color="auto"/>
              <w:left w:val="single" w:sz="2" w:space="0" w:color="auto"/>
              <w:bottom w:val="single" w:sz="2" w:space="0" w:color="auto"/>
              <w:right w:val="single" w:sz="2" w:space="0" w:color="auto"/>
            </w:tcBorders>
            <w:vAlign w:val="center"/>
          </w:tcPr>
          <w:p w14:paraId="2075D6F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1,419,300.00</w:t>
            </w:r>
          </w:p>
        </w:tc>
      </w:tr>
      <w:tr w:rsidR="00870C14" w14:paraId="17CB9C8D" w14:textId="77777777" w:rsidTr="007242B9">
        <w:trPr>
          <w:trHeight w:val="334"/>
        </w:trPr>
        <w:tc>
          <w:tcPr>
            <w:tcW w:w="2766" w:type="dxa"/>
            <w:gridSpan w:val="2"/>
            <w:tcBorders>
              <w:top w:val="single" w:sz="2" w:space="0" w:color="auto"/>
              <w:left w:val="single" w:sz="2" w:space="0" w:color="auto"/>
              <w:bottom w:val="single" w:sz="2" w:space="0" w:color="auto"/>
              <w:right w:val="single" w:sz="2" w:space="0" w:color="auto"/>
            </w:tcBorders>
            <w:vAlign w:val="center"/>
          </w:tcPr>
          <w:p w14:paraId="121F33A8"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周晓</w:t>
            </w:r>
          </w:p>
        </w:tc>
        <w:tc>
          <w:tcPr>
            <w:tcW w:w="4150" w:type="dxa"/>
            <w:gridSpan w:val="3"/>
            <w:tcBorders>
              <w:top w:val="single" w:sz="2" w:space="0" w:color="auto"/>
              <w:left w:val="single" w:sz="2" w:space="0" w:color="auto"/>
              <w:bottom w:val="single" w:sz="2" w:space="0" w:color="auto"/>
              <w:right w:val="single" w:sz="2" w:space="0" w:color="auto"/>
            </w:tcBorders>
            <w:vAlign w:val="center"/>
          </w:tcPr>
          <w:p w14:paraId="520D7D7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1,386,200.00</w:t>
            </w:r>
          </w:p>
        </w:tc>
        <w:tc>
          <w:tcPr>
            <w:tcW w:w="1384" w:type="dxa"/>
            <w:tcBorders>
              <w:top w:val="single" w:sz="2" w:space="0" w:color="auto"/>
              <w:left w:val="single" w:sz="2" w:space="0" w:color="auto"/>
              <w:bottom w:val="single" w:sz="2" w:space="0" w:color="auto"/>
              <w:right w:val="single" w:sz="2" w:space="0" w:color="auto"/>
            </w:tcBorders>
            <w:vAlign w:val="center"/>
          </w:tcPr>
          <w:p w14:paraId="6A92F201"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383" w:type="dxa"/>
            <w:tcBorders>
              <w:top w:val="single" w:sz="2" w:space="0" w:color="auto"/>
              <w:left w:val="single" w:sz="2" w:space="0" w:color="auto"/>
              <w:bottom w:val="single" w:sz="2" w:space="0" w:color="auto"/>
              <w:right w:val="single" w:sz="2" w:space="0" w:color="auto"/>
            </w:tcBorders>
            <w:vAlign w:val="center"/>
          </w:tcPr>
          <w:p w14:paraId="225AFDE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1,386,200.00</w:t>
            </w:r>
          </w:p>
        </w:tc>
      </w:tr>
      <w:tr w:rsidR="00870C14" w14:paraId="5085B145" w14:textId="77777777" w:rsidTr="007242B9">
        <w:trPr>
          <w:trHeight w:val="334"/>
        </w:trPr>
        <w:tc>
          <w:tcPr>
            <w:tcW w:w="396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79419CF1"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上述股东关联关系或一致行动的说明</w:t>
            </w:r>
          </w:p>
        </w:tc>
        <w:tc>
          <w:tcPr>
            <w:tcW w:w="5714" w:type="dxa"/>
            <w:gridSpan w:val="4"/>
            <w:tcBorders>
              <w:top w:val="single" w:sz="2" w:space="0" w:color="auto"/>
              <w:left w:val="single" w:sz="2" w:space="0" w:color="auto"/>
              <w:bottom w:val="single" w:sz="2" w:space="0" w:color="auto"/>
              <w:right w:val="single" w:sz="2" w:space="0" w:color="auto"/>
            </w:tcBorders>
            <w:vAlign w:val="center"/>
          </w:tcPr>
          <w:p w14:paraId="652ED3F1"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公司未知其他前10名股东之间是否存在关联关系，也未知是否属于《上市公司收购管理办法》规定的一致行动人。</w:t>
            </w:r>
          </w:p>
        </w:tc>
      </w:tr>
      <w:tr w:rsidR="00870C14" w14:paraId="481266A6" w14:textId="77777777" w:rsidTr="007242B9">
        <w:trPr>
          <w:trHeight w:val="334"/>
        </w:trPr>
        <w:tc>
          <w:tcPr>
            <w:tcW w:w="396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33EE9369"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前10名股东参与融资融券业务情况说明（如有）</w:t>
            </w:r>
          </w:p>
        </w:tc>
        <w:tc>
          <w:tcPr>
            <w:tcW w:w="5714" w:type="dxa"/>
            <w:gridSpan w:val="4"/>
            <w:tcBorders>
              <w:top w:val="single" w:sz="2" w:space="0" w:color="auto"/>
              <w:left w:val="single" w:sz="2" w:space="0" w:color="auto"/>
              <w:bottom w:val="single" w:sz="2" w:space="0" w:color="auto"/>
              <w:right w:val="single" w:sz="2" w:space="0" w:color="auto"/>
            </w:tcBorders>
            <w:vAlign w:val="center"/>
          </w:tcPr>
          <w:p w14:paraId="6299F9D6"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无</w:t>
            </w:r>
          </w:p>
        </w:tc>
      </w:tr>
    </w:tbl>
    <w:p w14:paraId="04F8DB54" w14:textId="77777777" w:rsidR="00870C14" w:rsidRDefault="0032337A">
      <w:pPr>
        <w:pStyle w:val="2"/>
        <w:spacing w:before="300" w:after="300" w:line="280" w:lineRule="exact"/>
        <w:rPr>
          <w:rFonts w:ascii="宋体" w:eastAsia="宋体" w:hAnsi="宋体" w:cs="宋体"/>
          <w:b/>
          <w:bCs/>
        </w:rPr>
      </w:pPr>
      <w:bookmarkStart w:id="6" w:name="_Toc988895"/>
      <w:r>
        <w:rPr>
          <w:rFonts w:ascii="宋体" w:eastAsia="宋体" w:hAnsi="宋体" w:cs="宋体"/>
          <w:b/>
          <w:bCs/>
        </w:rPr>
        <w:t>（二） 公司优先股股东总数及前10名优先股股东持股情况表</w:t>
      </w:r>
      <w:bookmarkEnd w:id="6"/>
    </w:p>
    <w:p w14:paraId="5A02E401" w14:textId="77777777" w:rsidR="00870C14" w:rsidRDefault="0032337A">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3BF1E6EF" w14:textId="77777777" w:rsidR="00870C14" w:rsidRDefault="0032337A">
      <w:pPr>
        <w:pStyle w:val="headingh1"/>
        <w:spacing w:before="300" w:after="300" w:line="320" w:lineRule="exact"/>
        <w:rPr>
          <w:rFonts w:ascii="宋体" w:eastAsia="宋体" w:hAnsi="宋体" w:cs="宋体"/>
          <w:b/>
          <w:bCs/>
          <w:sz w:val="24"/>
          <w:szCs w:val="24"/>
        </w:rPr>
      </w:pPr>
      <w:bookmarkStart w:id="7" w:name="_Toc988896"/>
      <w:r>
        <w:rPr>
          <w:rFonts w:ascii="宋体" w:eastAsia="宋体" w:hAnsi="宋体" w:cs="宋体"/>
          <w:b/>
          <w:bCs/>
          <w:sz w:val="24"/>
          <w:szCs w:val="24"/>
        </w:rPr>
        <w:t>三、其他重要事项</w:t>
      </w:r>
      <w:bookmarkEnd w:id="7"/>
    </w:p>
    <w:p w14:paraId="4A35403B" w14:textId="77777777" w:rsidR="00870C14" w:rsidRDefault="0032337A">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14:paraId="77EDF65D" w14:textId="77777777" w:rsidR="00310204" w:rsidRDefault="0032337A" w:rsidP="007242B9">
      <w:pPr>
        <w:pStyle w:val="a3"/>
        <w:spacing w:before="0" w:beforeAutospacing="0" w:after="0" w:afterAutospacing="0" w:line="360" w:lineRule="auto"/>
        <w:ind w:firstLine="482"/>
        <w:jc w:val="both"/>
        <w:divId w:val="1010909635"/>
        <w:rPr>
          <w:rFonts w:ascii="Calibri" w:hAnsi="Calibri" w:cs="Calibri"/>
          <w:sz w:val="21"/>
          <w:szCs w:val="21"/>
        </w:rPr>
      </w:pPr>
      <w:r>
        <w:rPr>
          <w:rFonts w:cs="Calibri" w:hint="eastAsia"/>
        </w:rPr>
        <w:lastRenderedPageBreak/>
        <w:t>1、2022年9月26日，中国证券监督管理委员会（以下简称“中国证监会”）发行审核委员会对公司非公开发行A股股票进行了审核。根据会议审核结果，公司本次非公开发行A股股票的申请获得审核通过。</w:t>
      </w:r>
    </w:p>
    <w:p w14:paraId="7F11534E" w14:textId="77777777" w:rsidR="00310204" w:rsidRDefault="0032337A" w:rsidP="007242B9">
      <w:pPr>
        <w:pStyle w:val="a3"/>
        <w:spacing w:before="0" w:beforeAutospacing="0" w:after="0" w:afterAutospacing="0" w:line="360" w:lineRule="auto"/>
        <w:ind w:firstLine="482"/>
        <w:jc w:val="both"/>
        <w:divId w:val="1010909635"/>
        <w:rPr>
          <w:rFonts w:ascii="Calibri" w:hAnsi="Calibri" w:cs="Calibri"/>
          <w:sz w:val="21"/>
          <w:szCs w:val="21"/>
        </w:rPr>
      </w:pPr>
      <w:r>
        <w:rPr>
          <w:rFonts w:cs="Calibri" w:hint="eastAsia"/>
        </w:rPr>
        <w:t>2、2022年10月13日，公司收到中国证券监督管理委员会核准公司非公开发行股票的批复。</w:t>
      </w:r>
    </w:p>
    <w:p w14:paraId="56B5CB8C" w14:textId="77777777" w:rsidR="00870C14" w:rsidRDefault="0032337A">
      <w:pPr>
        <w:pStyle w:val="headingh1"/>
        <w:spacing w:before="300" w:after="300" w:line="320" w:lineRule="exact"/>
        <w:rPr>
          <w:rFonts w:ascii="宋体" w:eastAsia="宋体" w:hAnsi="宋体" w:cs="宋体"/>
          <w:b/>
          <w:bCs/>
          <w:sz w:val="24"/>
          <w:szCs w:val="24"/>
        </w:rPr>
      </w:pPr>
      <w:bookmarkStart w:id="8" w:name="_Toc988897"/>
      <w:r>
        <w:rPr>
          <w:rFonts w:ascii="宋体" w:eastAsia="宋体" w:hAnsi="宋体" w:cs="宋体"/>
          <w:b/>
          <w:bCs/>
          <w:sz w:val="24"/>
          <w:szCs w:val="24"/>
        </w:rPr>
        <w:t>四、季度财务报表</w:t>
      </w:r>
      <w:bookmarkEnd w:id="8"/>
    </w:p>
    <w:p w14:paraId="174EAF93" w14:textId="77777777" w:rsidR="00870C14" w:rsidRDefault="0032337A">
      <w:pPr>
        <w:pStyle w:val="2"/>
        <w:spacing w:before="300" w:after="300" w:line="280" w:lineRule="exact"/>
        <w:rPr>
          <w:rFonts w:ascii="宋体" w:eastAsia="宋体" w:hAnsi="宋体" w:cs="宋体"/>
          <w:b/>
          <w:bCs/>
        </w:rPr>
      </w:pPr>
      <w:bookmarkStart w:id="9" w:name="_Toc988898"/>
      <w:r>
        <w:rPr>
          <w:rFonts w:ascii="宋体" w:eastAsia="宋体" w:hAnsi="宋体" w:cs="宋体"/>
          <w:b/>
          <w:bCs/>
        </w:rPr>
        <w:t>（一） 财务报表</w:t>
      </w:r>
      <w:bookmarkEnd w:id="9"/>
    </w:p>
    <w:p w14:paraId="40B25B97" w14:textId="77777777" w:rsidR="00870C14" w:rsidRDefault="0032337A">
      <w:pPr>
        <w:pStyle w:val="3"/>
        <w:spacing w:line="280" w:lineRule="exact"/>
        <w:jc w:val="left"/>
        <w:rPr>
          <w:rFonts w:ascii="宋体" w:hAnsi="宋体" w:cs="宋体"/>
          <w:b/>
          <w:bCs/>
        </w:rPr>
      </w:pPr>
      <w:bookmarkStart w:id="10" w:name="_Toc988899"/>
      <w:r>
        <w:rPr>
          <w:rFonts w:ascii="宋体" w:hAnsi="宋体" w:cs="宋体"/>
          <w:b/>
          <w:bCs/>
        </w:rPr>
        <w:t>1、合并资产负债表</w:t>
      </w:r>
      <w:bookmarkEnd w:id="10"/>
    </w:p>
    <w:p w14:paraId="15708ABF"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编制单位：厦门万里石股份有限公司</w:t>
      </w:r>
    </w:p>
    <w:p w14:paraId="19878187"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2022年09月30日</w:t>
      </w:r>
    </w:p>
    <w:p w14:paraId="7E80DE1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76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57"/>
        <w:gridCol w:w="3639"/>
        <w:gridCol w:w="2873"/>
      </w:tblGrid>
      <w:tr w:rsidR="00870C14" w14:paraId="2CDA7093"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0D55EEB"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3639" w:type="dxa"/>
            <w:tcBorders>
              <w:top w:val="single" w:sz="2" w:space="0" w:color="auto"/>
              <w:left w:val="single" w:sz="2" w:space="0" w:color="auto"/>
              <w:bottom w:val="single" w:sz="2" w:space="0" w:color="auto"/>
              <w:right w:val="single" w:sz="2" w:space="0" w:color="auto"/>
            </w:tcBorders>
            <w:shd w:val="clear" w:color="auto" w:fill="D3D3D3"/>
            <w:vAlign w:val="center"/>
          </w:tcPr>
          <w:p w14:paraId="04A71E56"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2022年9月30日</w:t>
            </w:r>
          </w:p>
        </w:tc>
        <w:tc>
          <w:tcPr>
            <w:tcW w:w="2873" w:type="dxa"/>
            <w:tcBorders>
              <w:top w:val="single" w:sz="2" w:space="0" w:color="auto"/>
              <w:left w:val="single" w:sz="2" w:space="0" w:color="auto"/>
              <w:bottom w:val="single" w:sz="2" w:space="0" w:color="auto"/>
              <w:right w:val="single" w:sz="2" w:space="0" w:color="auto"/>
            </w:tcBorders>
            <w:shd w:val="clear" w:color="auto" w:fill="D3D3D3"/>
            <w:vAlign w:val="center"/>
          </w:tcPr>
          <w:p w14:paraId="1A438F3A"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2022年1月1日</w:t>
            </w:r>
          </w:p>
        </w:tc>
      </w:tr>
      <w:tr w:rsidR="00870C14" w14:paraId="1528193E"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531D7C56"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流动资产：</w:t>
            </w:r>
          </w:p>
        </w:tc>
        <w:tc>
          <w:tcPr>
            <w:tcW w:w="3639" w:type="dxa"/>
            <w:tcBorders>
              <w:top w:val="single" w:sz="2" w:space="0" w:color="auto"/>
              <w:left w:val="single" w:sz="2" w:space="0" w:color="auto"/>
              <w:bottom w:val="single" w:sz="2" w:space="0" w:color="auto"/>
              <w:right w:val="single" w:sz="2" w:space="0" w:color="auto"/>
            </w:tcBorders>
            <w:shd w:val="clear" w:color="auto" w:fill="D3D3D3"/>
            <w:vAlign w:val="center"/>
          </w:tcPr>
          <w:p w14:paraId="2D37CD47" w14:textId="77777777" w:rsidR="00870C14" w:rsidRDefault="00870C14"/>
        </w:tc>
        <w:tc>
          <w:tcPr>
            <w:tcW w:w="2873" w:type="dxa"/>
            <w:tcBorders>
              <w:top w:val="single" w:sz="2" w:space="0" w:color="auto"/>
              <w:left w:val="single" w:sz="2" w:space="0" w:color="auto"/>
              <w:bottom w:val="single" w:sz="2" w:space="0" w:color="auto"/>
              <w:right w:val="single" w:sz="2" w:space="0" w:color="auto"/>
            </w:tcBorders>
            <w:shd w:val="clear" w:color="auto" w:fill="D3D3D3"/>
            <w:vAlign w:val="center"/>
          </w:tcPr>
          <w:p w14:paraId="50CAF50F" w14:textId="77777777" w:rsidR="00870C14" w:rsidRDefault="00870C14"/>
        </w:tc>
      </w:tr>
      <w:tr w:rsidR="00870C14" w14:paraId="0A19C3F3"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E5D1C5E"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货币资金</w:t>
            </w:r>
          </w:p>
        </w:tc>
        <w:tc>
          <w:tcPr>
            <w:tcW w:w="3639" w:type="dxa"/>
            <w:tcBorders>
              <w:top w:val="single" w:sz="2" w:space="0" w:color="auto"/>
              <w:left w:val="single" w:sz="2" w:space="0" w:color="auto"/>
              <w:bottom w:val="single" w:sz="2" w:space="0" w:color="auto"/>
              <w:right w:val="single" w:sz="2" w:space="0" w:color="auto"/>
            </w:tcBorders>
            <w:vAlign w:val="center"/>
          </w:tcPr>
          <w:p w14:paraId="1516088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103,172,717.23</w:t>
            </w:r>
          </w:p>
        </w:tc>
        <w:tc>
          <w:tcPr>
            <w:tcW w:w="2873" w:type="dxa"/>
            <w:tcBorders>
              <w:top w:val="single" w:sz="2" w:space="0" w:color="auto"/>
              <w:left w:val="single" w:sz="2" w:space="0" w:color="auto"/>
              <w:bottom w:val="single" w:sz="2" w:space="0" w:color="auto"/>
              <w:right w:val="single" w:sz="2" w:space="0" w:color="auto"/>
            </w:tcBorders>
            <w:vAlign w:val="center"/>
          </w:tcPr>
          <w:p w14:paraId="09512C3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100,221,344.87</w:t>
            </w:r>
          </w:p>
        </w:tc>
      </w:tr>
      <w:tr w:rsidR="00870C14" w14:paraId="57172BCB"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197EFAD3"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结算备付金</w:t>
            </w:r>
          </w:p>
        </w:tc>
        <w:tc>
          <w:tcPr>
            <w:tcW w:w="3639" w:type="dxa"/>
            <w:tcBorders>
              <w:top w:val="single" w:sz="2" w:space="0" w:color="auto"/>
              <w:left w:val="single" w:sz="2" w:space="0" w:color="auto"/>
              <w:bottom w:val="single" w:sz="2" w:space="0" w:color="auto"/>
              <w:right w:val="single" w:sz="2" w:space="0" w:color="auto"/>
            </w:tcBorders>
            <w:vAlign w:val="center"/>
          </w:tcPr>
          <w:p w14:paraId="37693750"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5A7BB68D" w14:textId="77777777" w:rsidR="00870C14" w:rsidRDefault="00870C14">
            <w:pPr>
              <w:spacing w:line="240" w:lineRule="exact"/>
              <w:jc w:val="right"/>
              <w:rPr>
                <w:rFonts w:ascii="宋体" w:eastAsia="宋体" w:hAnsi="宋体" w:cs="宋体"/>
                <w:sz w:val="18"/>
                <w:szCs w:val="18"/>
              </w:rPr>
            </w:pPr>
          </w:p>
        </w:tc>
      </w:tr>
      <w:tr w:rsidR="00870C14" w14:paraId="28578729"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2EF7EC27"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拆出资金</w:t>
            </w:r>
          </w:p>
        </w:tc>
        <w:tc>
          <w:tcPr>
            <w:tcW w:w="3639" w:type="dxa"/>
            <w:tcBorders>
              <w:top w:val="single" w:sz="2" w:space="0" w:color="auto"/>
              <w:left w:val="single" w:sz="2" w:space="0" w:color="auto"/>
              <w:bottom w:val="single" w:sz="2" w:space="0" w:color="auto"/>
              <w:right w:val="single" w:sz="2" w:space="0" w:color="auto"/>
            </w:tcBorders>
            <w:vAlign w:val="center"/>
          </w:tcPr>
          <w:p w14:paraId="782B7319"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35EB8B9B" w14:textId="77777777" w:rsidR="00870C14" w:rsidRDefault="00870C14">
            <w:pPr>
              <w:spacing w:line="240" w:lineRule="exact"/>
              <w:jc w:val="right"/>
              <w:rPr>
                <w:rFonts w:ascii="宋体" w:eastAsia="宋体" w:hAnsi="宋体" w:cs="宋体"/>
                <w:sz w:val="18"/>
                <w:szCs w:val="18"/>
              </w:rPr>
            </w:pPr>
          </w:p>
        </w:tc>
      </w:tr>
      <w:tr w:rsidR="00870C14" w14:paraId="2F411FAF"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40E8FF2B"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交易性金融资产</w:t>
            </w:r>
          </w:p>
        </w:tc>
        <w:tc>
          <w:tcPr>
            <w:tcW w:w="3639" w:type="dxa"/>
            <w:tcBorders>
              <w:top w:val="single" w:sz="2" w:space="0" w:color="auto"/>
              <w:left w:val="single" w:sz="2" w:space="0" w:color="auto"/>
              <w:bottom w:val="single" w:sz="2" w:space="0" w:color="auto"/>
              <w:right w:val="single" w:sz="2" w:space="0" w:color="auto"/>
            </w:tcBorders>
            <w:vAlign w:val="center"/>
          </w:tcPr>
          <w:p w14:paraId="4591F534"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0B78AAE7" w14:textId="77777777" w:rsidR="00870C14" w:rsidRDefault="00870C14">
            <w:pPr>
              <w:spacing w:line="240" w:lineRule="exact"/>
              <w:jc w:val="right"/>
              <w:rPr>
                <w:rFonts w:ascii="宋体" w:eastAsia="宋体" w:hAnsi="宋体" w:cs="宋体"/>
                <w:sz w:val="18"/>
                <w:szCs w:val="18"/>
              </w:rPr>
            </w:pPr>
          </w:p>
        </w:tc>
      </w:tr>
      <w:tr w:rsidR="00870C14" w14:paraId="396F9F8B"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70694627"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衍生金融资产</w:t>
            </w:r>
          </w:p>
        </w:tc>
        <w:tc>
          <w:tcPr>
            <w:tcW w:w="3639" w:type="dxa"/>
            <w:tcBorders>
              <w:top w:val="single" w:sz="2" w:space="0" w:color="auto"/>
              <w:left w:val="single" w:sz="2" w:space="0" w:color="auto"/>
              <w:bottom w:val="single" w:sz="2" w:space="0" w:color="auto"/>
              <w:right w:val="single" w:sz="2" w:space="0" w:color="auto"/>
            </w:tcBorders>
            <w:vAlign w:val="center"/>
          </w:tcPr>
          <w:p w14:paraId="11B52E3F"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6EBBE5E6" w14:textId="77777777" w:rsidR="00870C14" w:rsidRDefault="00870C14">
            <w:pPr>
              <w:spacing w:line="240" w:lineRule="exact"/>
              <w:jc w:val="right"/>
              <w:rPr>
                <w:rFonts w:ascii="宋体" w:eastAsia="宋体" w:hAnsi="宋体" w:cs="宋体"/>
                <w:sz w:val="18"/>
                <w:szCs w:val="18"/>
              </w:rPr>
            </w:pPr>
          </w:p>
        </w:tc>
      </w:tr>
      <w:tr w:rsidR="00870C14" w14:paraId="6B5BA8B1"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0A485C0F"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应收票据</w:t>
            </w:r>
          </w:p>
        </w:tc>
        <w:tc>
          <w:tcPr>
            <w:tcW w:w="3639" w:type="dxa"/>
            <w:tcBorders>
              <w:top w:val="single" w:sz="2" w:space="0" w:color="auto"/>
              <w:left w:val="single" w:sz="2" w:space="0" w:color="auto"/>
              <w:bottom w:val="single" w:sz="2" w:space="0" w:color="auto"/>
              <w:right w:val="single" w:sz="2" w:space="0" w:color="auto"/>
            </w:tcBorders>
            <w:vAlign w:val="center"/>
          </w:tcPr>
          <w:p w14:paraId="150066A5"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8,977,668.98</w:t>
            </w:r>
          </w:p>
        </w:tc>
        <w:tc>
          <w:tcPr>
            <w:tcW w:w="2873" w:type="dxa"/>
            <w:tcBorders>
              <w:top w:val="single" w:sz="2" w:space="0" w:color="auto"/>
              <w:left w:val="single" w:sz="2" w:space="0" w:color="auto"/>
              <w:bottom w:val="single" w:sz="2" w:space="0" w:color="auto"/>
              <w:right w:val="single" w:sz="2" w:space="0" w:color="auto"/>
            </w:tcBorders>
            <w:vAlign w:val="center"/>
          </w:tcPr>
          <w:p w14:paraId="4B6E8E73"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26,947,754.31</w:t>
            </w:r>
          </w:p>
        </w:tc>
      </w:tr>
      <w:tr w:rsidR="00870C14" w14:paraId="26BD9731"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663831D"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应收账款</w:t>
            </w:r>
          </w:p>
        </w:tc>
        <w:tc>
          <w:tcPr>
            <w:tcW w:w="3639" w:type="dxa"/>
            <w:tcBorders>
              <w:top w:val="single" w:sz="2" w:space="0" w:color="auto"/>
              <w:left w:val="single" w:sz="2" w:space="0" w:color="auto"/>
              <w:bottom w:val="single" w:sz="2" w:space="0" w:color="auto"/>
              <w:right w:val="single" w:sz="2" w:space="0" w:color="auto"/>
            </w:tcBorders>
            <w:vAlign w:val="center"/>
          </w:tcPr>
          <w:p w14:paraId="22A9D045"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547,215,141.83</w:t>
            </w:r>
          </w:p>
        </w:tc>
        <w:tc>
          <w:tcPr>
            <w:tcW w:w="2873" w:type="dxa"/>
            <w:tcBorders>
              <w:top w:val="single" w:sz="2" w:space="0" w:color="auto"/>
              <w:left w:val="single" w:sz="2" w:space="0" w:color="auto"/>
              <w:bottom w:val="single" w:sz="2" w:space="0" w:color="auto"/>
              <w:right w:val="single" w:sz="2" w:space="0" w:color="auto"/>
            </w:tcBorders>
            <w:vAlign w:val="center"/>
          </w:tcPr>
          <w:p w14:paraId="67A7ADA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614,414,725.87</w:t>
            </w:r>
          </w:p>
        </w:tc>
      </w:tr>
      <w:tr w:rsidR="00870C14" w14:paraId="5C5AC0FB"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525DFD21"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应收款项融资</w:t>
            </w:r>
          </w:p>
        </w:tc>
        <w:tc>
          <w:tcPr>
            <w:tcW w:w="3639" w:type="dxa"/>
            <w:tcBorders>
              <w:top w:val="single" w:sz="2" w:space="0" w:color="auto"/>
              <w:left w:val="single" w:sz="2" w:space="0" w:color="auto"/>
              <w:bottom w:val="single" w:sz="2" w:space="0" w:color="auto"/>
              <w:right w:val="single" w:sz="2" w:space="0" w:color="auto"/>
            </w:tcBorders>
            <w:vAlign w:val="center"/>
          </w:tcPr>
          <w:p w14:paraId="7AC4BC04"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686DEE45" w14:textId="77777777" w:rsidR="00870C14" w:rsidRDefault="00870C14">
            <w:pPr>
              <w:spacing w:line="240" w:lineRule="exact"/>
              <w:jc w:val="right"/>
              <w:rPr>
                <w:rFonts w:ascii="宋体" w:eastAsia="宋体" w:hAnsi="宋体" w:cs="宋体"/>
                <w:sz w:val="18"/>
                <w:szCs w:val="18"/>
              </w:rPr>
            </w:pPr>
          </w:p>
        </w:tc>
      </w:tr>
      <w:tr w:rsidR="00870C14" w14:paraId="1322AE85"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20AA36F3"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预付款项</w:t>
            </w:r>
          </w:p>
        </w:tc>
        <w:tc>
          <w:tcPr>
            <w:tcW w:w="3639" w:type="dxa"/>
            <w:tcBorders>
              <w:top w:val="single" w:sz="2" w:space="0" w:color="auto"/>
              <w:left w:val="single" w:sz="2" w:space="0" w:color="auto"/>
              <w:bottom w:val="single" w:sz="2" w:space="0" w:color="auto"/>
              <w:right w:val="single" w:sz="2" w:space="0" w:color="auto"/>
            </w:tcBorders>
            <w:vAlign w:val="center"/>
          </w:tcPr>
          <w:p w14:paraId="3D0AD2F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58,473,031.99</w:t>
            </w:r>
          </w:p>
        </w:tc>
        <w:tc>
          <w:tcPr>
            <w:tcW w:w="2873" w:type="dxa"/>
            <w:tcBorders>
              <w:top w:val="single" w:sz="2" w:space="0" w:color="auto"/>
              <w:left w:val="single" w:sz="2" w:space="0" w:color="auto"/>
              <w:bottom w:val="single" w:sz="2" w:space="0" w:color="auto"/>
              <w:right w:val="single" w:sz="2" w:space="0" w:color="auto"/>
            </w:tcBorders>
            <w:vAlign w:val="center"/>
          </w:tcPr>
          <w:p w14:paraId="634CC4B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59,400,293.52</w:t>
            </w:r>
          </w:p>
        </w:tc>
      </w:tr>
      <w:tr w:rsidR="00870C14" w14:paraId="3CD1DDFA"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48DCD3A"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应收保费</w:t>
            </w:r>
          </w:p>
        </w:tc>
        <w:tc>
          <w:tcPr>
            <w:tcW w:w="3639" w:type="dxa"/>
            <w:tcBorders>
              <w:top w:val="single" w:sz="2" w:space="0" w:color="auto"/>
              <w:left w:val="single" w:sz="2" w:space="0" w:color="auto"/>
              <w:bottom w:val="single" w:sz="2" w:space="0" w:color="auto"/>
              <w:right w:val="single" w:sz="2" w:space="0" w:color="auto"/>
            </w:tcBorders>
            <w:vAlign w:val="center"/>
          </w:tcPr>
          <w:p w14:paraId="3F070AA7"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0C3087AE" w14:textId="77777777" w:rsidR="00870C14" w:rsidRDefault="00870C14">
            <w:pPr>
              <w:spacing w:line="240" w:lineRule="exact"/>
              <w:jc w:val="right"/>
              <w:rPr>
                <w:rFonts w:ascii="宋体" w:eastAsia="宋体" w:hAnsi="宋体" w:cs="宋体"/>
                <w:sz w:val="18"/>
                <w:szCs w:val="18"/>
              </w:rPr>
            </w:pPr>
          </w:p>
        </w:tc>
      </w:tr>
      <w:tr w:rsidR="00870C14" w14:paraId="000847E8"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5A3D8966"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应收分保账款</w:t>
            </w:r>
          </w:p>
        </w:tc>
        <w:tc>
          <w:tcPr>
            <w:tcW w:w="3639" w:type="dxa"/>
            <w:tcBorders>
              <w:top w:val="single" w:sz="2" w:space="0" w:color="auto"/>
              <w:left w:val="single" w:sz="2" w:space="0" w:color="auto"/>
              <w:bottom w:val="single" w:sz="2" w:space="0" w:color="auto"/>
              <w:right w:val="single" w:sz="2" w:space="0" w:color="auto"/>
            </w:tcBorders>
            <w:vAlign w:val="center"/>
          </w:tcPr>
          <w:p w14:paraId="05CCF622"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230B354B" w14:textId="77777777" w:rsidR="00870C14" w:rsidRDefault="00870C14">
            <w:pPr>
              <w:spacing w:line="240" w:lineRule="exact"/>
              <w:jc w:val="right"/>
              <w:rPr>
                <w:rFonts w:ascii="宋体" w:eastAsia="宋体" w:hAnsi="宋体" w:cs="宋体"/>
                <w:sz w:val="18"/>
                <w:szCs w:val="18"/>
              </w:rPr>
            </w:pPr>
          </w:p>
        </w:tc>
      </w:tr>
      <w:tr w:rsidR="00870C14" w14:paraId="0AAA836C"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58BB3199"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应收分保合同准备金</w:t>
            </w:r>
          </w:p>
        </w:tc>
        <w:tc>
          <w:tcPr>
            <w:tcW w:w="3639" w:type="dxa"/>
            <w:tcBorders>
              <w:top w:val="single" w:sz="2" w:space="0" w:color="auto"/>
              <w:left w:val="single" w:sz="2" w:space="0" w:color="auto"/>
              <w:bottom w:val="single" w:sz="2" w:space="0" w:color="auto"/>
              <w:right w:val="single" w:sz="2" w:space="0" w:color="auto"/>
            </w:tcBorders>
            <w:vAlign w:val="center"/>
          </w:tcPr>
          <w:p w14:paraId="206A9BC5"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34E685DF" w14:textId="77777777" w:rsidR="00870C14" w:rsidRDefault="00870C14">
            <w:pPr>
              <w:spacing w:line="240" w:lineRule="exact"/>
              <w:jc w:val="right"/>
              <w:rPr>
                <w:rFonts w:ascii="宋体" w:eastAsia="宋体" w:hAnsi="宋体" w:cs="宋体"/>
                <w:sz w:val="18"/>
                <w:szCs w:val="18"/>
              </w:rPr>
            </w:pPr>
          </w:p>
        </w:tc>
      </w:tr>
      <w:tr w:rsidR="00870C14" w14:paraId="319466E7"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4A807DAE"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其他应收款</w:t>
            </w:r>
          </w:p>
        </w:tc>
        <w:tc>
          <w:tcPr>
            <w:tcW w:w="3639" w:type="dxa"/>
            <w:tcBorders>
              <w:top w:val="single" w:sz="2" w:space="0" w:color="auto"/>
              <w:left w:val="single" w:sz="2" w:space="0" w:color="auto"/>
              <w:bottom w:val="single" w:sz="2" w:space="0" w:color="auto"/>
              <w:right w:val="single" w:sz="2" w:space="0" w:color="auto"/>
            </w:tcBorders>
            <w:vAlign w:val="center"/>
          </w:tcPr>
          <w:p w14:paraId="3E6265EF"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11,377,047.51</w:t>
            </w:r>
          </w:p>
        </w:tc>
        <w:tc>
          <w:tcPr>
            <w:tcW w:w="2873" w:type="dxa"/>
            <w:tcBorders>
              <w:top w:val="single" w:sz="2" w:space="0" w:color="auto"/>
              <w:left w:val="single" w:sz="2" w:space="0" w:color="auto"/>
              <w:bottom w:val="single" w:sz="2" w:space="0" w:color="auto"/>
              <w:right w:val="single" w:sz="2" w:space="0" w:color="auto"/>
            </w:tcBorders>
            <w:vAlign w:val="center"/>
          </w:tcPr>
          <w:p w14:paraId="5FED66F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8,122,822.91</w:t>
            </w:r>
          </w:p>
        </w:tc>
      </w:tr>
      <w:tr w:rsidR="00870C14" w14:paraId="27482043"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253C7CD8" w14:textId="77777777" w:rsidR="00870C14" w:rsidRDefault="0032337A">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其中：应收利息</w:t>
            </w:r>
          </w:p>
        </w:tc>
        <w:tc>
          <w:tcPr>
            <w:tcW w:w="3639" w:type="dxa"/>
            <w:tcBorders>
              <w:top w:val="single" w:sz="2" w:space="0" w:color="auto"/>
              <w:left w:val="single" w:sz="2" w:space="0" w:color="auto"/>
              <w:bottom w:val="single" w:sz="2" w:space="0" w:color="auto"/>
              <w:right w:val="single" w:sz="2" w:space="0" w:color="auto"/>
            </w:tcBorders>
            <w:vAlign w:val="center"/>
          </w:tcPr>
          <w:p w14:paraId="1C8E248A"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141C9335" w14:textId="77777777" w:rsidR="00870C14" w:rsidRDefault="00870C14">
            <w:pPr>
              <w:spacing w:line="240" w:lineRule="exact"/>
              <w:jc w:val="right"/>
              <w:rPr>
                <w:rFonts w:ascii="宋体" w:eastAsia="宋体" w:hAnsi="宋体" w:cs="宋体"/>
                <w:sz w:val="18"/>
                <w:szCs w:val="18"/>
              </w:rPr>
            </w:pPr>
          </w:p>
        </w:tc>
      </w:tr>
      <w:tr w:rsidR="00870C14" w14:paraId="23E4A279"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150A732C" w14:textId="77777777" w:rsidR="00870C14" w:rsidRDefault="0032337A">
            <w:pPr>
              <w:spacing w:line="240" w:lineRule="exact"/>
              <w:ind w:firstLineChars="500" w:firstLine="900"/>
              <w:rPr>
                <w:rFonts w:ascii="宋体" w:eastAsia="宋体" w:hAnsi="宋体" w:cs="宋体"/>
                <w:sz w:val="18"/>
                <w:szCs w:val="18"/>
              </w:rPr>
            </w:pPr>
            <w:r>
              <w:rPr>
                <w:rFonts w:ascii="宋体" w:eastAsia="宋体" w:hAnsi="宋体" w:cs="宋体"/>
                <w:sz w:val="18"/>
                <w:szCs w:val="18"/>
              </w:rPr>
              <w:t>应收股利</w:t>
            </w:r>
          </w:p>
        </w:tc>
        <w:tc>
          <w:tcPr>
            <w:tcW w:w="3639" w:type="dxa"/>
            <w:tcBorders>
              <w:top w:val="single" w:sz="2" w:space="0" w:color="auto"/>
              <w:left w:val="single" w:sz="2" w:space="0" w:color="auto"/>
              <w:bottom w:val="single" w:sz="2" w:space="0" w:color="auto"/>
              <w:right w:val="single" w:sz="2" w:space="0" w:color="auto"/>
            </w:tcBorders>
            <w:vAlign w:val="center"/>
          </w:tcPr>
          <w:p w14:paraId="4CF127BD"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5A8E65CF" w14:textId="77777777" w:rsidR="00870C14" w:rsidRDefault="00870C14">
            <w:pPr>
              <w:spacing w:line="240" w:lineRule="exact"/>
              <w:jc w:val="right"/>
              <w:rPr>
                <w:rFonts w:ascii="宋体" w:eastAsia="宋体" w:hAnsi="宋体" w:cs="宋体"/>
                <w:sz w:val="18"/>
                <w:szCs w:val="18"/>
              </w:rPr>
            </w:pPr>
          </w:p>
        </w:tc>
      </w:tr>
      <w:tr w:rsidR="00870C14" w14:paraId="38B0E1A3"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1539C17E"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买入返售金融资产</w:t>
            </w:r>
          </w:p>
        </w:tc>
        <w:tc>
          <w:tcPr>
            <w:tcW w:w="3639" w:type="dxa"/>
            <w:tcBorders>
              <w:top w:val="single" w:sz="2" w:space="0" w:color="auto"/>
              <w:left w:val="single" w:sz="2" w:space="0" w:color="auto"/>
              <w:bottom w:val="single" w:sz="2" w:space="0" w:color="auto"/>
              <w:right w:val="single" w:sz="2" w:space="0" w:color="auto"/>
            </w:tcBorders>
            <w:vAlign w:val="center"/>
          </w:tcPr>
          <w:p w14:paraId="63C0C7D4"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75BEEDAC" w14:textId="77777777" w:rsidR="00870C14" w:rsidRDefault="00870C14">
            <w:pPr>
              <w:spacing w:line="240" w:lineRule="exact"/>
              <w:jc w:val="right"/>
              <w:rPr>
                <w:rFonts w:ascii="宋体" w:eastAsia="宋体" w:hAnsi="宋体" w:cs="宋体"/>
                <w:sz w:val="18"/>
                <w:szCs w:val="18"/>
              </w:rPr>
            </w:pPr>
          </w:p>
        </w:tc>
      </w:tr>
      <w:tr w:rsidR="00870C14" w14:paraId="105CED43"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74CCF152"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存货</w:t>
            </w:r>
          </w:p>
        </w:tc>
        <w:tc>
          <w:tcPr>
            <w:tcW w:w="3639" w:type="dxa"/>
            <w:tcBorders>
              <w:top w:val="single" w:sz="2" w:space="0" w:color="auto"/>
              <w:left w:val="single" w:sz="2" w:space="0" w:color="auto"/>
              <w:bottom w:val="single" w:sz="2" w:space="0" w:color="auto"/>
              <w:right w:val="single" w:sz="2" w:space="0" w:color="auto"/>
            </w:tcBorders>
            <w:vAlign w:val="center"/>
          </w:tcPr>
          <w:p w14:paraId="7552BF1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177,552,609.67</w:t>
            </w:r>
          </w:p>
        </w:tc>
        <w:tc>
          <w:tcPr>
            <w:tcW w:w="2873" w:type="dxa"/>
            <w:tcBorders>
              <w:top w:val="single" w:sz="2" w:space="0" w:color="auto"/>
              <w:left w:val="single" w:sz="2" w:space="0" w:color="auto"/>
              <w:bottom w:val="single" w:sz="2" w:space="0" w:color="auto"/>
              <w:right w:val="single" w:sz="2" w:space="0" w:color="auto"/>
            </w:tcBorders>
            <w:vAlign w:val="center"/>
          </w:tcPr>
          <w:p w14:paraId="0279A93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173,580,395.83</w:t>
            </w:r>
          </w:p>
        </w:tc>
      </w:tr>
      <w:tr w:rsidR="00870C14" w14:paraId="6FC4C994"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5806CDC0"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合同资产</w:t>
            </w:r>
          </w:p>
        </w:tc>
        <w:tc>
          <w:tcPr>
            <w:tcW w:w="3639" w:type="dxa"/>
            <w:tcBorders>
              <w:top w:val="single" w:sz="2" w:space="0" w:color="auto"/>
              <w:left w:val="single" w:sz="2" w:space="0" w:color="auto"/>
              <w:bottom w:val="single" w:sz="2" w:space="0" w:color="auto"/>
              <w:right w:val="single" w:sz="2" w:space="0" w:color="auto"/>
            </w:tcBorders>
            <w:vAlign w:val="center"/>
          </w:tcPr>
          <w:p w14:paraId="1810284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78,819,167.60</w:t>
            </w:r>
          </w:p>
        </w:tc>
        <w:tc>
          <w:tcPr>
            <w:tcW w:w="2873" w:type="dxa"/>
            <w:tcBorders>
              <w:top w:val="single" w:sz="2" w:space="0" w:color="auto"/>
              <w:left w:val="single" w:sz="2" w:space="0" w:color="auto"/>
              <w:bottom w:val="single" w:sz="2" w:space="0" w:color="auto"/>
              <w:right w:val="single" w:sz="2" w:space="0" w:color="auto"/>
            </w:tcBorders>
            <w:vAlign w:val="center"/>
          </w:tcPr>
          <w:p w14:paraId="3EE4EF8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50,555,767.05</w:t>
            </w:r>
          </w:p>
        </w:tc>
      </w:tr>
      <w:tr w:rsidR="00870C14" w14:paraId="1E0D4909"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6B7628ED"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持有待售资产</w:t>
            </w:r>
          </w:p>
        </w:tc>
        <w:tc>
          <w:tcPr>
            <w:tcW w:w="3639" w:type="dxa"/>
            <w:tcBorders>
              <w:top w:val="single" w:sz="2" w:space="0" w:color="auto"/>
              <w:left w:val="single" w:sz="2" w:space="0" w:color="auto"/>
              <w:bottom w:val="single" w:sz="2" w:space="0" w:color="auto"/>
              <w:right w:val="single" w:sz="2" w:space="0" w:color="auto"/>
            </w:tcBorders>
            <w:vAlign w:val="center"/>
          </w:tcPr>
          <w:p w14:paraId="2F0CF72C"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1F731C31" w14:textId="77777777" w:rsidR="00870C14" w:rsidRDefault="00870C14">
            <w:pPr>
              <w:spacing w:line="240" w:lineRule="exact"/>
              <w:jc w:val="right"/>
              <w:rPr>
                <w:rFonts w:ascii="宋体" w:eastAsia="宋体" w:hAnsi="宋体" w:cs="宋体"/>
                <w:sz w:val="18"/>
                <w:szCs w:val="18"/>
              </w:rPr>
            </w:pPr>
          </w:p>
        </w:tc>
      </w:tr>
      <w:tr w:rsidR="00870C14" w14:paraId="51A922DB"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7EB7B1D0"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一年内到期的非流动资产</w:t>
            </w:r>
          </w:p>
        </w:tc>
        <w:tc>
          <w:tcPr>
            <w:tcW w:w="3639" w:type="dxa"/>
            <w:tcBorders>
              <w:top w:val="single" w:sz="2" w:space="0" w:color="auto"/>
              <w:left w:val="single" w:sz="2" w:space="0" w:color="auto"/>
              <w:bottom w:val="single" w:sz="2" w:space="0" w:color="auto"/>
              <w:right w:val="single" w:sz="2" w:space="0" w:color="auto"/>
            </w:tcBorders>
            <w:vAlign w:val="center"/>
          </w:tcPr>
          <w:p w14:paraId="682D66B4"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30CA0832" w14:textId="77777777" w:rsidR="00870C14" w:rsidRDefault="00870C14">
            <w:pPr>
              <w:spacing w:line="240" w:lineRule="exact"/>
              <w:jc w:val="right"/>
              <w:rPr>
                <w:rFonts w:ascii="宋体" w:eastAsia="宋体" w:hAnsi="宋体" w:cs="宋体"/>
                <w:sz w:val="18"/>
                <w:szCs w:val="18"/>
              </w:rPr>
            </w:pPr>
          </w:p>
        </w:tc>
      </w:tr>
      <w:tr w:rsidR="00870C14" w14:paraId="6A7AB3F9"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60AB0A57"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其他流动资产</w:t>
            </w:r>
          </w:p>
        </w:tc>
        <w:tc>
          <w:tcPr>
            <w:tcW w:w="3639" w:type="dxa"/>
            <w:tcBorders>
              <w:top w:val="single" w:sz="2" w:space="0" w:color="auto"/>
              <w:left w:val="single" w:sz="2" w:space="0" w:color="auto"/>
              <w:bottom w:val="single" w:sz="2" w:space="0" w:color="auto"/>
              <w:right w:val="single" w:sz="2" w:space="0" w:color="auto"/>
            </w:tcBorders>
            <w:vAlign w:val="center"/>
          </w:tcPr>
          <w:p w14:paraId="1CB8A33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8,130,494.86</w:t>
            </w:r>
          </w:p>
        </w:tc>
        <w:tc>
          <w:tcPr>
            <w:tcW w:w="2873" w:type="dxa"/>
            <w:tcBorders>
              <w:top w:val="single" w:sz="2" w:space="0" w:color="auto"/>
              <w:left w:val="single" w:sz="2" w:space="0" w:color="auto"/>
              <w:bottom w:val="single" w:sz="2" w:space="0" w:color="auto"/>
              <w:right w:val="single" w:sz="2" w:space="0" w:color="auto"/>
            </w:tcBorders>
            <w:vAlign w:val="center"/>
          </w:tcPr>
          <w:p w14:paraId="725964B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5,658,207.21</w:t>
            </w:r>
          </w:p>
        </w:tc>
      </w:tr>
      <w:tr w:rsidR="00870C14" w14:paraId="78455C7D"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0057477B"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流动资产合计</w:t>
            </w:r>
          </w:p>
        </w:tc>
        <w:tc>
          <w:tcPr>
            <w:tcW w:w="3639" w:type="dxa"/>
            <w:tcBorders>
              <w:top w:val="single" w:sz="2" w:space="0" w:color="auto"/>
              <w:left w:val="single" w:sz="2" w:space="0" w:color="auto"/>
              <w:bottom w:val="single" w:sz="2" w:space="0" w:color="auto"/>
              <w:right w:val="single" w:sz="2" w:space="0" w:color="auto"/>
            </w:tcBorders>
            <w:vAlign w:val="center"/>
          </w:tcPr>
          <w:p w14:paraId="2F5DDC0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993,717,879.67</w:t>
            </w:r>
          </w:p>
        </w:tc>
        <w:tc>
          <w:tcPr>
            <w:tcW w:w="2873" w:type="dxa"/>
            <w:tcBorders>
              <w:top w:val="single" w:sz="2" w:space="0" w:color="auto"/>
              <w:left w:val="single" w:sz="2" w:space="0" w:color="auto"/>
              <w:bottom w:val="single" w:sz="2" w:space="0" w:color="auto"/>
              <w:right w:val="single" w:sz="2" w:space="0" w:color="auto"/>
            </w:tcBorders>
            <w:vAlign w:val="center"/>
          </w:tcPr>
          <w:p w14:paraId="3ECDCD2F"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1,038,901,311.57</w:t>
            </w:r>
          </w:p>
        </w:tc>
      </w:tr>
      <w:tr w:rsidR="00870C14" w14:paraId="4C558EC4"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17FA0E24"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非流动资产：</w:t>
            </w:r>
          </w:p>
        </w:tc>
        <w:tc>
          <w:tcPr>
            <w:tcW w:w="3639" w:type="dxa"/>
            <w:tcBorders>
              <w:top w:val="single" w:sz="2" w:space="0" w:color="auto"/>
              <w:left w:val="single" w:sz="2" w:space="0" w:color="auto"/>
              <w:bottom w:val="single" w:sz="2" w:space="0" w:color="auto"/>
              <w:right w:val="single" w:sz="2" w:space="0" w:color="auto"/>
            </w:tcBorders>
            <w:shd w:val="clear" w:color="auto" w:fill="D3D3D3"/>
            <w:vAlign w:val="center"/>
          </w:tcPr>
          <w:p w14:paraId="6EFD2FC0" w14:textId="77777777" w:rsidR="00870C14" w:rsidRDefault="00870C14"/>
        </w:tc>
        <w:tc>
          <w:tcPr>
            <w:tcW w:w="2873" w:type="dxa"/>
            <w:tcBorders>
              <w:top w:val="single" w:sz="2" w:space="0" w:color="auto"/>
              <w:left w:val="single" w:sz="2" w:space="0" w:color="auto"/>
              <w:bottom w:val="single" w:sz="2" w:space="0" w:color="auto"/>
              <w:right w:val="single" w:sz="2" w:space="0" w:color="auto"/>
            </w:tcBorders>
            <w:shd w:val="clear" w:color="auto" w:fill="D3D3D3"/>
            <w:vAlign w:val="center"/>
          </w:tcPr>
          <w:p w14:paraId="021DCD31" w14:textId="77777777" w:rsidR="00870C14" w:rsidRDefault="00870C14"/>
        </w:tc>
      </w:tr>
      <w:tr w:rsidR="00870C14" w14:paraId="0D24A1C2"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0952D75D"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发放贷款和垫款</w:t>
            </w:r>
          </w:p>
        </w:tc>
        <w:tc>
          <w:tcPr>
            <w:tcW w:w="3639" w:type="dxa"/>
            <w:tcBorders>
              <w:top w:val="single" w:sz="2" w:space="0" w:color="auto"/>
              <w:left w:val="single" w:sz="2" w:space="0" w:color="auto"/>
              <w:bottom w:val="single" w:sz="2" w:space="0" w:color="auto"/>
              <w:right w:val="single" w:sz="2" w:space="0" w:color="auto"/>
            </w:tcBorders>
            <w:vAlign w:val="center"/>
          </w:tcPr>
          <w:p w14:paraId="4A1CD351"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4EE39DAC" w14:textId="77777777" w:rsidR="00870C14" w:rsidRDefault="00870C14">
            <w:pPr>
              <w:spacing w:line="240" w:lineRule="exact"/>
              <w:jc w:val="right"/>
              <w:rPr>
                <w:rFonts w:ascii="宋体" w:eastAsia="宋体" w:hAnsi="宋体" w:cs="宋体"/>
                <w:sz w:val="18"/>
                <w:szCs w:val="18"/>
              </w:rPr>
            </w:pPr>
          </w:p>
        </w:tc>
      </w:tr>
      <w:tr w:rsidR="00870C14" w14:paraId="19CDF832"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515E53E3"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债权投资</w:t>
            </w:r>
          </w:p>
        </w:tc>
        <w:tc>
          <w:tcPr>
            <w:tcW w:w="3639" w:type="dxa"/>
            <w:tcBorders>
              <w:top w:val="single" w:sz="2" w:space="0" w:color="auto"/>
              <w:left w:val="single" w:sz="2" w:space="0" w:color="auto"/>
              <w:bottom w:val="single" w:sz="2" w:space="0" w:color="auto"/>
              <w:right w:val="single" w:sz="2" w:space="0" w:color="auto"/>
            </w:tcBorders>
            <w:vAlign w:val="center"/>
          </w:tcPr>
          <w:p w14:paraId="2AC4FF16"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627ABDBD" w14:textId="77777777" w:rsidR="00870C14" w:rsidRDefault="00870C14">
            <w:pPr>
              <w:spacing w:line="240" w:lineRule="exact"/>
              <w:jc w:val="right"/>
              <w:rPr>
                <w:rFonts w:ascii="宋体" w:eastAsia="宋体" w:hAnsi="宋体" w:cs="宋体"/>
                <w:sz w:val="18"/>
                <w:szCs w:val="18"/>
              </w:rPr>
            </w:pPr>
          </w:p>
        </w:tc>
      </w:tr>
      <w:tr w:rsidR="00870C14" w14:paraId="6F2BA00A"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0DB7454C"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其他债权投资</w:t>
            </w:r>
          </w:p>
        </w:tc>
        <w:tc>
          <w:tcPr>
            <w:tcW w:w="3639" w:type="dxa"/>
            <w:tcBorders>
              <w:top w:val="single" w:sz="2" w:space="0" w:color="auto"/>
              <w:left w:val="single" w:sz="2" w:space="0" w:color="auto"/>
              <w:bottom w:val="single" w:sz="2" w:space="0" w:color="auto"/>
              <w:right w:val="single" w:sz="2" w:space="0" w:color="auto"/>
            </w:tcBorders>
            <w:vAlign w:val="center"/>
          </w:tcPr>
          <w:p w14:paraId="4AEA31C0"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158374FC" w14:textId="77777777" w:rsidR="00870C14" w:rsidRDefault="00870C14">
            <w:pPr>
              <w:spacing w:line="240" w:lineRule="exact"/>
              <w:jc w:val="right"/>
              <w:rPr>
                <w:rFonts w:ascii="宋体" w:eastAsia="宋体" w:hAnsi="宋体" w:cs="宋体"/>
                <w:sz w:val="18"/>
                <w:szCs w:val="18"/>
              </w:rPr>
            </w:pPr>
          </w:p>
        </w:tc>
      </w:tr>
      <w:tr w:rsidR="00870C14" w14:paraId="0C6EF029"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77A79E2F"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长期应收款</w:t>
            </w:r>
          </w:p>
        </w:tc>
        <w:tc>
          <w:tcPr>
            <w:tcW w:w="3639" w:type="dxa"/>
            <w:tcBorders>
              <w:top w:val="single" w:sz="2" w:space="0" w:color="auto"/>
              <w:left w:val="single" w:sz="2" w:space="0" w:color="auto"/>
              <w:bottom w:val="single" w:sz="2" w:space="0" w:color="auto"/>
              <w:right w:val="single" w:sz="2" w:space="0" w:color="auto"/>
            </w:tcBorders>
            <w:vAlign w:val="center"/>
          </w:tcPr>
          <w:p w14:paraId="746C6955"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7E11D03F" w14:textId="77777777" w:rsidR="00870C14" w:rsidRDefault="00870C14">
            <w:pPr>
              <w:spacing w:line="240" w:lineRule="exact"/>
              <w:jc w:val="right"/>
              <w:rPr>
                <w:rFonts w:ascii="宋体" w:eastAsia="宋体" w:hAnsi="宋体" w:cs="宋体"/>
                <w:sz w:val="18"/>
                <w:szCs w:val="18"/>
              </w:rPr>
            </w:pPr>
          </w:p>
        </w:tc>
      </w:tr>
      <w:tr w:rsidR="00870C14" w14:paraId="7012A25B"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16FFFE55"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长期股权投资</w:t>
            </w:r>
          </w:p>
        </w:tc>
        <w:tc>
          <w:tcPr>
            <w:tcW w:w="3639" w:type="dxa"/>
            <w:tcBorders>
              <w:top w:val="single" w:sz="2" w:space="0" w:color="auto"/>
              <w:left w:val="single" w:sz="2" w:space="0" w:color="auto"/>
              <w:bottom w:val="single" w:sz="2" w:space="0" w:color="auto"/>
              <w:right w:val="single" w:sz="2" w:space="0" w:color="auto"/>
            </w:tcBorders>
            <w:vAlign w:val="center"/>
          </w:tcPr>
          <w:p w14:paraId="75CCC783"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154,282,143.55</w:t>
            </w:r>
          </w:p>
        </w:tc>
        <w:tc>
          <w:tcPr>
            <w:tcW w:w="2873" w:type="dxa"/>
            <w:tcBorders>
              <w:top w:val="single" w:sz="2" w:space="0" w:color="auto"/>
              <w:left w:val="single" w:sz="2" w:space="0" w:color="auto"/>
              <w:bottom w:val="single" w:sz="2" w:space="0" w:color="auto"/>
              <w:right w:val="single" w:sz="2" w:space="0" w:color="auto"/>
            </w:tcBorders>
            <w:vAlign w:val="center"/>
          </w:tcPr>
          <w:p w14:paraId="4C0ED51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149,443,374.91</w:t>
            </w:r>
          </w:p>
        </w:tc>
      </w:tr>
      <w:tr w:rsidR="00870C14" w14:paraId="3EFF55A7"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15EB81AF"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其他权益工具投资</w:t>
            </w:r>
          </w:p>
        </w:tc>
        <w:tc>
          <w:tcPr>
            <w:tcW w:w="3639" w:type="dxa"/>
            <w:tcBorders>
              <w:top w:val="single" w:sz="2" w:space="0" w:color="auto"/>
              <w:left w:val="single" w:sz="2" w:space="0" w:color="auto"/>
              <w:bottom w:val="single" w:sz="2" w:space="0" w:color="auto"/>
              <w:right w:val="single" w:sz="2" w:space="0" w:color="auto"/>
            </w:tcBorders>
            <w:vAlign w:val="center"/>
          </w:tcPr>
          <w:p w14:paraId="06DADD8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10,000,000.00</w:t>
            </w:r>
          </w:p>
        </w:tc>
        <w:tc>
          <w:tcPr>
            <w:tcW w:w="2873" w:type="dxa"/>
            <w:tcBorders>
              <w:top w:val="single" w:sz="2" w:space="0" w:color="auto"/>
              <w:left w:val="single" w:sz="2" w:space="0" w:color="auto"/>
              <w:bottom w:val="single" w:sz="2" w:space="0" w:color="auto"/>
              <w:right w:val="single" w:sz="2" w:space="0" w:color="auto"/>
            </w:tcBorders>
            <w:vAlign w:val="center"/>
          </w:tcPr>
          <w:p w14:paraId="157184C6" w14:textId="77777777" w:rsidR="00870C14" w:rsidRDefault="00870C14">
            <w:pPr>
              <w:spacing w:line="240" w:lineRule="exact"/>
              <w:jc w:val="right"/>
              <w:rPr>
                <w:rFonts w:ascii="宋体" w:eastAsia="宋体" w:hAnsi="宋体" w:cs="宋体"/>
                <w:sz w:val="18"/>
                <w:szCs w:val="18"/>
              </w:rPr>
            </w:pPr>
          </w:p>
        </w:tc>
      </w:tr>
      <w:tr w:rsidR="00870C14" w14:paraId="712F7BD2"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6485CA92"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其他非流动金融资产</w:t>
            </w:r>
          </w:p>
        </w:tc>
        <w:tc>
          <w:tcPr>
            <w:tcW w:w="3639" w:type="dxa"/>
            <w:tcBorders>
              <w:top w:val="single" w:sz="2" w:space="0" w:color="auto"/>
              <w:left w:val="single" w:sz="2" w:space="0" w:color="auto"/>
              <w:bottom w:val="single" w:sz="2" w:space="0" w:color="auto"/>
              <w:right w:val="single" w:sz="2" w:space="0" w:color="auto"/>
            </w:tcBorders>
            <w:vAlign w:val="center"/>
          </w:tcPr>
          <w:p w14:paraId="7BB93A3F"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0BFC82B8" w14:textId="77777777" w:rsidR="00870C14" w:rsidRDefault="00870C14">
            <w:pPr>
              <w:spacing w:line="240" w:lineRule="exact"/>
              <w:jc w:val="right"/>
              <w:rPr>
                <w:rFonts w:ascii="宋体" w:eastAsia="宋体" w:hAnsi="宋体" w:cs="宋体"/>
                <w:sz w:val="18"/>
                <w:szCs w:val="18"/>
              </w:rPr>
            </w:pPr>
          </w:p>
        </w:tc>
      </w:tr>
      <w:tr w:rsidR="00870C14" w14:paraId="56D76949"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45AE2338"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投资性房地产</w:t>
            </w:r>
          </w:p>
        </w:tc>
        <w:tc>
          <w:tcPr>
            <w:tcW w:w="3639" w:type="dxa"/>
            <w:tcBorders>
              <w:top w:val="single" w:sz="2" w:space="0" w:color="auto"/>
              <w:left w:val="single" w:sz="2" w:space="0" w:color="auto"/>
              <w:bottom w:val="single" w:sz="2" w:space="0" w:color="auto"/>
              <w:right w:val="single" w:sz="2" w:space="0" w:color="auto"/>
            </w:tcBorders>
            <w:vAlign w:val="center"/>
          </w:tcPr>
          <w:p w14:paraId="448A05F7"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7E13C0C6" w14:textId="77777777" w:rsidR="00870C14" w:rsidRDefault="00870C14">
            <w:pPr>
              <w:spacing w:line="240" w:lineRule="exact"/>
              <w:jc w:val="right"/>
              <w:rPr>
                <w:rFonts w:ascii="宋体" w:eastAsia="宋体" w:hAnsi="宋体" w:cs="宋体"/>
                <w:sz w:val="18"/>
                <w:szCs w:val="18"/>
              </w:rPr>
            </w:pPr>
          </w:p>
        </w:tc>
      </w:tr>
      <w:tr w:rsidR="00870C14" w14:paraId="7F619CA2"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20EEEB04"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固定资产</w:t>
            </w:r>
          </w:p>
        </w:tc>
        <w:tc>
          <w:tcPr>
            <w:tcW w:w="3639" w:type="dxa"/>
            <w:tcBorders>
              <w:top w:val="single" w:sz="2" w:space="0" w:color="auto"/>
              <w:left w:val="single" w:sz="2" w:space="0" w:color="auto"/>
              <w:bottom w:val="single" w:sz="2" w:space="0" w:color="auto"/>
              <w:right w:val="single" w:sz="2" w:space="0" w:color="auto"/>
            </w:tcBorders>
            <w:vAlign w:val="center"/>
          </w:tcPr>
          <w:p w14:paraId="08BAB59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73,563,251.47</w:t>
            </w:r>
          </w:p>
        </w:tc>
        <w:tc>
          <w:tcPr>
            <w:tcW w:w="2873" w:type="dxa"/>
            <w:tcBorders>
              <w:top w:val="single" w:sz="2" w:space="0" w:color="auto"/>
              <w:left w:val="single" w:sz="2" w:space="0" w:color="auto"/>
              <w:bottom w:val="single" w:sz="2" w:space="0" w:color="auto"/>
              <w:right w:val="single" w:sz="2" w:space="0" w:color="auto"/>
            </w:tcBorders>
            <w:vAlign w:val="center"/>
          </w:tcPr>
          <w:p w14:paraId="7DD56A7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73,983,013.46</w:t>
            </w:r>
          </w:p>
        </w:tc>
      </w:tr>
      <w:tr w:rsidR="00870C14" w14:paraId="26B910DC"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5EC2F18E"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在建工程</w:t>
            </w:r>
          </w:p>
        </w:tc>
        <w:tc>
          <w:tcPr>
            <w:tcW w:w="3639" w:type="dxa"/>
            <w:tcBorders>
              <w:top w:val="single" w:sz="2" w:space="0" w:color="auto"/>
              <w:left w:val="single" w:sz="2" w:space="0" w:color="auto"/>
              <w:bottom w:val="single" w:sz="2" w:space="0" w:color="auto"/>
              <w:right w:val="single" w:sz="2" w:space="0" w:color="auto"/>
            </w:tcBorders>
            <w:vAlign w:val="center"/>
          </w:tcPr>
          <w:p w14:paraId="77B9B46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975,480.71</w:t>
            </w:r>
          </w:p>
        </w:tc>
        <w:tc>
          <w:tcPr>
            <w:tcW w:w="2873" w:type="dxa"/>
            <w:tcBorders>
              <w:top w:val="single" w:sz="2" w:space="0" w:color="auto"/>
              <w:left w:val="single" w:sz="2" w:space="0" w:color="auto"/>
              <w:bottom w:val="single" w:sz="2" w:space="0" w:color="auto"/>
              <w:right w:val="single" w:sz="2" w:space="0" w:color="auto"/>
            </w:tcBorders>
            <w:vAlign w:val="center"/>
          </w:tcPr>
          <w:p w14:paraId="2A4B52E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1,038,916.02</w:t>
            </w:r>
          </w:p>
        </w:tc>
      </w:tr>
      <w:tr w:rsidR="00870C14" w14:paraId="390C5BFC"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24C89BB2"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生产性生物资产</w:t>
            </w:r>
          </w:p>
        </w:tc>
        <w:tc>
          <w:tcPr>
            <w:tcW w:w="3639" w:type="dxa"/>
            <w:tcBorders>
              <w:top w:val="single" w:sz="2" w:space="0" w:color="auto"/>
              <w:left w:val="single" w:sz="2" w:space="0" w:color="auto"/>
              <w:bottom w:val="single" w:sz="2" w:space="0" w:color="auto"/>
              <w:right w:val="single" w:sz="2" w:space="0" w:color="auto"/>
            </w:tcBorders>
            <w:vAlign w:val="center"/>
          </w:tcPr>
          <w:p w14:paraId="3F09B1FD"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71FE04D5" w14:textId="77777777" w:rsidR="00870C14" w:rsidRDefault="00870C14">
            <w:pPr>
              <w:spacing w:line="240" w:lineRule="exact"/>
              <w:jc w:val="right"/>
              <w:rPr>
                <w:rFonts w:ascii="宋体" w:eastAsia="宋体" w:hAnsi="宋体" w:cs="宋体"/>
                <w:sz w:val="18"/>
                <w:szCs w:val="18"/>
              </w:rPr>
            </w:pPr>
          </w:p>
        </w:tc>
      </w:tr>
      <w:tr w:rsidR="00870C14" w14:paraId="282738D6"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2A31AF16"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油气资产</w:t>
            </w:r>
          </w:p>
        </w:tc>
        <w:tc>
          <w:tcPr>
            <w:tcW w:w="3639" w:type="dxa"/>
            <w:tcBorders>
              <w:top w:val="single" w:sz="2" w:space="0" w:color="auto"/>
              <w:left w:val="single" w:sz="2" w:space="0" w:color="auto"/>
              <w:bottom w:val="single" w:sz="2" w:space="0" w:color="auto"/>
              <w:right w:val="single" w:sz="2" w:space="0" w:color="auto"/>
            </w:tcBorders>
            <w:vAlign w:val="center"/>
          </w:tcPr>
          <w:p w14:paraId="4F169EFB"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31DDE1AB" w14:textId="77777777" w:rsidR="00870C14" w:rsidRDefault="00870C14">
            <w:pPr>
              <w:spacing w:line="240" w:lineRule="exact"/>
              <w:jc w:val="right"/>
              <w:rPr>
                <w:rFonts w:ascii="宋体" w:eastAsia="宋体" w:hAnsi="宋体" w:cs="宋体"/>
                <w:sz w:val="18"/>
                <w:szCs w:val="18"/>
              </w:rPr>
            </w:pPr>
          </w:p>
        </w:tc>
      </w:tr>
      <w:tr w:rsidR="00870C14" w14:paraId="3EEA2FC2"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03BC29CF"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使用权资产</w:t>
            </w:r>
          </w:p>
        </w:tc>
        <w:tc>
          <w:tcPr>
            <w:tcW w:w="3639" w:type="dxa"/>
            <w:tcBorders>
              <w:top w:val="single" w:sz="2" w:space="0" w:color="auto"/>
              <w:left w:val="single" w:sz="2" w:space="0" w:color="auto"/>
              <w:bottom w:val="single" w:sz="2" w:space="0" w:color="auto"/>
              <w:right w:val="single" w:sz="2" w:space="0" w:color="auto"/>
            </w:tcBorders>
            <w:vAlign w:val="center"/>
          </w:tcPr>
          <w:p w14:paraId="649CA94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8,664,049.57</w:t>
            </w:r>
          </w:p>
        </w:tc>
        <w:tc>
          <w:tcPr>
            <w:tcW w:w="2873" w:type="dxa"/>
            <w:tcBorders>
              <w:top w:val="single" w:sz="2" w:space="0" w:color="auto"/>
              <w:left w:val="single" w:sz="2" w:space="0" w:color="auto"/>
              <w:bottom w:val="single" w:sz="2" w:space="0" w:color="auto"/>
              <w:right w:val="single" w:sz="2" w:space="0" w:color="auto"/>
            </w:tcBorders>
            <w:vAlign w:val="center"/>
          </w:tcPr>
          <w:p w14:paraId="6917537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11,677,368.29</w:t>
            </w:r>
          </w:p>
        </w:tc>
      </w:tr>
      <w:tr w:rsidR="00870C14" w14:paraId="0BAC5616"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9370769"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无形资产</w:t>
            </w:r>
          </w:p>
        </w:tc>
        <w:tc>
          <w:tcPr>
            <w:tcW w:w="3639" w:type="dxa"/>
            <w:tcBorders>
              <w:top w:val="single" w:sz="2" w:space="0" w:color="auto"/>
              <w:left w:val="single" w:sz="2" w:space="0" w:color="auto"/>
              <w:bottom w:val="single" w:sz="2" w:space="0" w:color="auto"/>
              <w:right w:val="single" w:sz="2" w:space="0" w:color="auto"/>
            </w:tcBorders>
            <w:vAlign w:val="center"/>
          </w:tcPr>
          <w:p w14:paraId="0F240A2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16,958,001.51</w:t>
            </w:r>
          </w:p>
        </w:tc>
        <w:tc>
          <w:tcPr>
            <w:tcW w:w="2873" w:type="dxa"/>
            <w:tcBorders>
              <w:top w:val="single" w:sz="2" w:space="0" w:color="auto"/>
              <w:left w:val="single" w:sz="2" w:space="0" w:color="auto"/>
              <w:bottom w:val="single" w:sz="2" w:space="0" w:color="auto"/>
              <w:right w:val="single" w:sz="2" w:space="0" w:color="auto"/>
            </w:tcBorders>
            <w:vAlign w:val="center"/>
          </w:tcPr>
          <w:p w14:paraId="74A57CA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17,083,116.91</w:t>
            </w:r>
          </w:p>
        </w:tc>
      </w:tr>
      <w:tr w:rsidR="00870C14" w14:paraId="505FD17C"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6D6F32AD"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开发支出</w:t>
            </w:r>
          </w:p>
        </w:tc>
        <w:tc>
          <w:tcPr>
            <w:tcW w:w="3639" w:type="dxa"/>
            <w:tcBorders>
              <w:top w:val="single" w:sz="2" w:space="0" w:color="auto"/>
              <w:left w:val="single" w:sz="2" w:space="0" w:color="auto"/>
              <w:bottom w:val="single" w:sz="2" w:space="0" w:color="auto"/>
              <w:right w:val="single" w:sz="2" w:space="0" w:color="auto"/>
            </w:tcBorders>
            <w:vAlign w:val="center"/>
          </w:tcPr>
          <w:p w14:paraId="5DF808E3"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0F79D7FD" w14:textId="77777777" w:rsidR="00870C14" w:rsidRDefault="00870C14">
            <w:pPr>
              <w:spacing w:line="240" w:lineRule="exact"/>
              <w:jc w:val="right"/>
              <w:rPr>
                <w:rFonts w:ascii="宋体" w:eastAsia="宋体" w:hAnsi="宋体" w:cs="宋体"/>
                <w:sz w:val="18"/>
                <w:szCs w:val="18"/>
              </w:rPr>
            </w:pPr>
          </w:p>
        </w:tc>
      </w:tr>
      <w:tr w:rsidR="00870C14" w14:paraId="74038135"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06F47451"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商誉</w:t>
            </w:r>
          </w:p>
        </w:tc>
        <w:tc>
          <w:tcPr>
            <w:tcW w:w="3639" w:type="dxa"/>
            <w:tcBorders>
              <w:top w:val="single" w:sz="2" w:space="0" w:color="auto"/>
              <w:left w:val="single" w:sz="2" w:space="0" w:color="auto"/>
              <w:bottom w:val="single" w:sz="2" w:space="0" w:color="auto"/>
              <w:right w:val="single" w:sz="2" w:space="0" w:color="auto"/>
            </w:tcBorders>
            <w:vAlign w:val="center"/>
          </w:tcPr>
          <w:p w14:paraId="6B1EFAF9"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1E8F2176" w14:textId="77777777" w:rsidR="00870C14" w:rsidRDefault="00870C14">
            <w:pPr>
              <w:spacing w:line="240" w:lineRule="exact"/>
              <w:jc w:val="right"/>
              <w:rPr>
                <w:rFonts w:ascii="宋体" w:eastAsia="宋体" w:hAnsi="宋体" w:cs="宋体"/>
                <w:sz w:val="18"/>
                <w:szCs w:val="18"/>
              </w:rPr>
            </w:pPr>
          </w:p>
        </w:tc>
      </w:tr>
      <w:tr w:rsidR="00870C14" w14:paraId="19FAA443"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4580CA2F"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长期待摊费用</w:t>
            </w:r>
          </w:p>
        </w:tc>
        <w:tc>
          <w:tcPr>
            <w:tcW w:w="3639" w:type="dxa"/>
            <w:tcBorders>
              <w:top w:val="single" w:sz="2" w:space="0" w:color="auto"/>
              <w:left w:val="single" w:sz="2" w:space="0" w:color="auto"/>
              <w:bottom w:val="single" w:sz="2" w:space="0" w:color="auto"/>
              <w:right w:val="single" w:sz="2" w:space="0" w:color="auto"/>
            </w:tcBorders>
            <w:vAlign w:val="center"/>
          </w:tcPr>
          <w:p w14:paraId="78D957B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5,252,542.69</w:t>
            </w:r>
          </w:p>
        </w:tc>
        <w:tc>
          <w:tcPr>
            <w:tcW w:w="2873" w:type="dxa"/>
            <w:tcBorders>
              <w:top w:val="single" w:sz="2" w:space="0" w:color="auto"/>
              <w:left w:val="single" w:sz="2" w:space="0" w:color="auto"/>
              <w:bottom w:val="single" w:sz="2" w:space="0" w:color="auto"/>
              <w:right w:val="single" w:sz="2" w:space="0" w:color="auto"/>
            </w:tcBorders>
            <w:vAlign w:val="center"/>
          </w:tcPr>
          <w:p w14:paraId="450633B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5,391,064.59</w:t>
            </w:r>
          </w:p>
        </w:tc>
      </w:tr>
      <w:tr w:rsidR="00870C14" w14:paraId="11A4E670"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F7C5B55"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递延所得税资产</w:t>
            </w:r>
          </w:p>
        </w:tc>
        <w:tc>
          <w:tcPr>
            <w:tcW w:w="3639" w:type="dxa"/>
            <w:tcBorders>
              <w:top w:val="single" w:sz="2" w:space="0" w:color="auto"/>
              <w:left w:val="single" w:sz="2" w:space="0" w:color="auto"/>
              <w:bottom w:val="single" w:sz="2" w:space="0" w:color="auto"/>
              <w:right w:val="single" w:sz="2" w:space="0" w:color="auto"/>
            </w:tcBorders>
            <w:vAlign w:val="center"/>
          </w:tcPr>
          <w:p w14:paraId="20C8A02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58,724,998.36</w:t>
            </w:r>
          </w:p>
        </w:tc>
        <w:tc>
          <w:tcPr>
            <w:tcW w:w="2873" w:type="dxa"/>
            <w:tcBorders>
              <w:top w:val="single" w:sz="2" w:space="0" w:color="auto"/>
              <w:left w:val="single" w:sz="2" w:space="0" w:color="auto"/>
              <w:bottom w:val="single" w:sz="2" w:space="0" w:color="auto"/>
              <w:right w:val="single" w:sz="2" w:space="0" w:color="auto"/>
            </w:tcBorders>
            <w:vAlign w:val="center"/>
          </w:tcPr>
          <w:p w14:paraId="4BB59F1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54,455,396.20</w:t>
            </w:r>
          </w:p>
        </w:tc>
      </w:tr>
      <w:tr w:rsidR="00870C14" w14:paraId="0AAC0BA9"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7E290930"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其他非流动资产</w:t>
            </w:r>
          </w:p>
        </w:tc>
        <w:tc>
          <w:tcPr>
            <w:tcW w:w="3639" w:type="dxa"/>
            <w:tcBorders>
              <w:top w:val="single" w:sz="2" w:space="0" w:color="auto"/>
              <w:left w:val="single" w:sz="2" w:space="0" w:color="auto"/>
              <w:bottom w:val="single" w:sz="2" w:space="0" w:color="auto"/>
              <w:right w:val="single" w:sz="2" w:space="0" w:color="auto"/>
            </w:tcBorders>
            <w:vAlign w:val="center"/>
          </w:tcPr>
          <w:p w14:paraId="0752609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10,959.26</w:t>
            </w:r>
          </w:p>
        </w:tc>
        <w:tc>
          <w:tcPr>
            <w:tcW w:w="2873" w:type="dxa"/>
            <w:tcBorders>
              <w:top w:val="single" w:sz="2" w:space="0" w:color="auto"/>
              <w:left w:val="single" w:sz="2" w:space="0" w:color="auto"/>
              <w:bottom w:val="single" w:sz="2" w:space="0" w:color="auto"/>
              <w:right w:val="single" w:sz="2" w:space="0" w:color="auto"/>
            </w:tcBorders>
            <w:vAlign w:val="center"/>
          </w:tcPr>
          <w:p w14:paraId="7E512958"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60,832.26</w:t>
            </w:r>
          </w:p>
        </w:tc>
      </w:tr>
      <w:tr w:rsidR="00870C14" w14:paraId="250B73C2"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0547FB16"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非流动资产合计</w:t>
            </w:r>
          </w:p>
        </w:tc>
        <w:tc>
          <w:tcPr>
            <w:tcW w:w="3639" w:type="dxa"/>
            <w:tcBorders>
              <w:top w:val="single" w:sz="2" w:space="0" w:color="auto"/>
              <w:left w:val="single" w:sz="2" w:space="0" w:color="auto"/>
              <w:bottom w:val="single" w:sz="2" w:space="0" w:color="auto"/>
              <w:right w:val="single" w:sz="2" w:space="0" w:color="auto"/>
            </w:tcBorders>
            <w:vAlign w:val="center"/>
          </w:tcPr>
          <w:p w14:paraId="3578204F"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328,431,427.12</w:t>
            </w:r>
          </w:p>
        </w:tc>
        <w:tc>
          <w:tcPr>
            <w:tcW w:w="2873" w:type="dxa"/>
            <w:tcBorders>
              <w:top w:val="single" w:sz="2" w:space="0" w:color="auto"/>
              <w:left w:val="single" w:sz="2" w:space="0" w:color="auto"/>
              <w:bottom w:val="single" w:sz="2" w:space="0" w:color="auto"/>
              <w:right w:val="single" w:sz="2" w:space="0" w:color="auto"/>
            </w:tcBorders>
            <w:vAlign w:val="center"/>
          </w:tcPr>
          <w:p w14:paraId="5C7C3BB5"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313,133,082.64</w:t>
            </w:r>
          </w:p>
        </w:tc>
      </w:tr>
      <w:tr w:rsidR="00870C14" w14:paraId="705734C5"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4364AD9F"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资产总计</w:t>
            </w:r>
          </w:p>
        </w:tc>
        <w:tc>
          <w:tcPr>
            <w:tcW w:w="3639" w:type="dxa"/>
            <w:tcBorders>
              <w:top w:val="single" w:sz="2" w:space="0" w:color="auto"/>
              <w:left w:val="single" w:sz="2" w:space="0" w:color="auto"/>
              <w:bottom w:val="single" w:sz="2" w:space="0" w:color="auto"/>
              <w:right w:val="single" w:sz="2" w:space="0" w:color="auto"/>
            </w:tcBorders>
            <w:vAlign w:val="center"/>
          </w:tcPr>
          <w:p w14:paraId="086585E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1,322,149,306.79</w:t>
            </w:r>
          </w:p>
        </w:tc>
        <w:tc>
          <w:tcPr>
            <w:tcW w:w="2873" w:type="dxa"/>
            <w:tcBorders>
              <w:top w:val="single" w:sz="2" w:space="0" w:color="auto"/>
              <w:left w:val="single" w:sz="2" w:space="0" w:color="auto"/>
              <w:bottom w:val="single" w:sz="2" w:space="0" w:color="auto"/>
              <w:right w:val="single" w:sz="2" w:space="0" w:color="auto"/>
            </w:tcBorders>
            <w:vAlign w:val="center"/>
          </w:tcPr>
          <w:p w14:paraId="39CFB4C8"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1,352,034,394.21</w:t>
            </w:r>
          </w:p>
        </w:tc>
      </w:tr>
      <w:tr w:rsidR="00870C14" w14:paraId="3BA7F5C9"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5C905AC8"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流动负债：</w:t>
            </w:r>
          </w:p>
        </w:tc>
        <w:tc>
          <w:tcPr>
            <w:tcW w:w="3639" w:type="dxa"/>
            <w:tcBorders>
              <w:top w:val="single" w:sz="2" w:space="0" w:color="auto"/>
              <w:left w:val="single" w:sz="2" w:space="0" w:color="auto"/>
              <w:bottom w:val="single" w:sz="2" w:space="0" w:color="auto"/>
              <w:right w:val="single" w:sz="2" w:space="0" w:color="auto"/>
            </w:tcBorders>
            <w:shd w:val="clear" w:color="auto" w:fill="D3D3D3"/>
            <w:vAlign w:val="center"/>
          </w:tcPr>
          <w:p w14:paraId="28F7962E" w14:textId="77777777" w:rsidR="00870C14" w:rsidRDefault="00870C14"/>
        </w:tc>
        <w:tc>
          <w:tcPr>
            <w:tcW w:w="2873" w:type="dxa"/>
            <w:tcBorders>
              <w:top w:val="single" w:sz="2" w:space="0" w:color="auto"/>
              <w:left w:val="single" w:sz="2" w:space="0" w:color="auto"/>
              <w:bottom w:val="single" w:sz="2" w:space="0" w:color="auto"/>
              <w:right w:val="single" w:sz="2" w:space="0" w:color="auto"/>
            </w:tcBorders>
            <w:shd w:val="clear" w:color="auto" w:fill="D3D3D3"/>
            <w:vAlign w:val="center"/>
          </w:tcPr>
          <w:p w14:paraId="3D492F4A" w14:textId="77777777" w:rsidR="00870C14" w:rsidRDefault="00870C14"/>
        </w:tc>
      </w:tr>
      <w:tr w:rsidR="00870C14" w14:paraId="48C24D40"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58CF9EF"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短期借款</w:t>
            </w:r>
          </w:p>
        </w:tc>
        <w:tc>
          <w:tcPr>
            <w:tcW w:w="3639" w:type="dxa"/>
            <w:tcBorders>
              <w:top w:val="single" w:sz="2" w:space="0" w:color="auto"/>
              <w:left w:val="single" w:sz="2" w:space="0" w:color="auto"/>
              <w:bottom w:val="single" w:sz="2" w:space="0" w:color="auto"/>
              <w:right w:val="single" w:sz="2" w:space="0" w:color="auto"/>
            </w:tcBorders>
            <w:vAlign w:val="center"/>
          </w:tcPr>
          <w:p w14:paraId="7C5D1E7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317,502,755.18</w:t>
            </w:r>
          </w:p>
        </w:tc>
        <w:tc>
          <w:tcPr>
            <w:tcW w:w="2873" w:type="dxa"/>
            <w:tcBorders>
              <w:top w:val="single" w:sz="2" w:space="0" w:color="auto"/>
              <w:left w:val="single" w:sz="2" w:space="0" w:color="auto"/>
              <w:bottom w:val="single" w:sz="2" w:space="0" w:color="auto"/>
              <w:right w:val="single" w:sz="2" w:space="0" w:color="auto"/>
            </w:tcBorders>
            <w:vAlign w:val="center"/>
          </w:tcPr>
          <w:p w14:paraId="1B66908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331,582,907.70</w:t>
            </w:r>
          </w:p>
        </w:tc>
      </w:tr>
      <w:tr w:rsidR="00870C14" w14:paraId="41ECEC1D"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611A666A"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向中央银行借款</w:t>
            </w:r>
          </w:p>
        </w:tc>
        <w:tc>
          <w:tcPr>
            <w:tcW w:w="3639" w:type="dxa"/>
            <w:tcBorders>
              <w:top w:val="single" w:sz="2" w:space="0" w:color="auto"/>
              <w:left w:val="single" w:sz="2" w:space="0" w:color="auto"/>
              <w:bottom w:val="single" w:sz="2" w:space="0" w:color="auto"/>
              <w:right w:val="single" w:sz="2" w:space="0" w:color="auto"/>
            </w:tcBorders>
            <w:vAlign w:val="center"/>
          </w:tcPr>
          <w:p w14:paraId="4CD7EC5D"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12938F4B" w14:textId="77777777" w:rsidR="00870C14" w:rsidRDefault="00870C14">
            <w:pPr>
              <w:spacing w:line="240" w:lineRule="exact"/>
              <w:jc w:val="right"/>
              <w:rPr>
                <w:rFonts w:ascii="宋体" w:eastAsia="宋体" w:hAnsi="宋体" w:cs="宋体"/>
                <w:sz w:val="18"/>
                <w:szCs w:val="18"/>
              </w:rPr>
            </w:pPr>
          </w:p>
        </w:tc>
      </w:tr>
      <w:tr w:rsidR="00870C14" w14:paraId="5457E10F"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92AF365"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拆入资金</w:t>
            </w:r>
          </w:p>
        </w:tc>
        <w:tc>
          <w:tcPr>
            <w:tcW w:w="3639" w:type="dxa"/>
            <w:tcBorders>
              <w:top w:val="single" w:sz="2" w:space="0" w:color="auto"/>
              <w:left w:val="single" w:sz="2" w:space="0" w:color="auto"/>
              <w:bottom w:val="single" w:sz="2" w:space="0" w:color="auto"/>
              <w:right w:val="single" w:sz="2" w:space="0" w:color="auto"/>
            </w:tcBorders>
            <w:vAlign w:val="center"/>
          </w:tcPr>
          <w:p w14:paraId="3FC841E2"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00944CED" w14:textId="77777777" w:rsidR="00870C14" w:rsidRDefault="00870C14">
            <w:pPr>
              <w:spacing w:line="240" w:lineRule="exact"/>
              <w:jc w:val="right"/>
              <w:rPr>
                <w:rFonts w:ascii="宋体" w:eastAsia="宋体" w:hAnsi="宋体" w:cs="宋体"/>
                <w:sz w:val="18"/>
                <w:szCs w:val="18"/>
              </w:rPr>
            </w:pPr>
          </w:p>
        </w:tc>
      </w:tr>
      <w:tr w:rsidR="00870C14" w14:paraId="6734E666"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4A61E8CC"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交易性金融负债</w:t>
            </w:r>
          </w:p>
        </w:tc>
        <w:tc>
          <w:tcPr>
            <w:tcW w:w="3639" w:type="dxa"/>
            <w:tcBorders>
              <w:top w:val="single" w:sz="2" w:space="0" w:color="auto"/>
              <w:left w:val="single" w:sz="2" w:space="0" w:color="auto"/>
              <w:bottom w:val="single" w:sz="2" w:space="0" w:color="auto"/>
              <w:right w:val="single" w:sz="2" w:space="0" w:color="auto"/>
            </w:tcBorders>
            <w:vAlign w:val="center"/>
          </w:tcPr>
          <w:p w14:paraId="292CB214"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32B8662F" w14:textId="77777777" w:rsidR="00870C14" w:rsidRDefault="00870C14">
            <w:pPr>
              <w:spacing w:line="240" w:lineRule="exact"/>
              <w:jc w:val="right"/>
              <w:rPr>
                <w:rFonts w:ascii="宋体" w:eastAsia="宋体" w:hAnsi="宋体" w:cs="宋体"/>
                <w:sz w:val="18"/>
                <w:szCs w:val="18"/>
              </w:rPr>
            </w:pPr>
          </w:p>
        </w:tc>
      </w:tr>
      <w:tr w:rsidR="00870C14" w14:paraId="1FA406DC"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7377C246"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衍生金融负债</w:t>
            </w:r>
          </w:p>
        </w:tc>
        <w:tc>
          <w:tcPr>
            <w:tcW w:w="3639" w:type="dxa"/>
            <w:tcBorders>
              <w:top w:val="single" w:sz="2" w:space="0" w:color="auto"/>
              <w:left w:val="single" w:sz="2" w:space="0" w:color="auto"/>
              <w:bottom w:val="single" w:sz="2" w:space="0" w:color="auto"/>
              <w:right w:val="single" w:sz="2" w:space="0" w:color="auto"/>
            </w:tcBorders>
            <w:vAlign w:val="center"/>
          </w:tcPr>
          <w:p w14:paraId="5464F4DC"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40127875" w14:textId="77777777" w:rsidR="00870C14" w:rsidRDefault="00870C14">
            <w:pPr>
              <w:spacing w:line="240" w:lineRule="exact"/>
              <w:jc w:val="right"/>
              <w:rPr>
                <w:rFonts w:ascii="宋体" w:eastAsia="宋体" w:hAnsi="宋体" w:cs="宋体"/>
                <w:sz w:val="18"/>
                <w:szCs w:val="18"/>
              </w:rPr>
            </w:pPr>
          </w:p>
        </w:tc>
      </w:tr>
      <w:tr w:rsidR="00870C14" w14:paraId="78D99729"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72A7DE0A"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应付票据</w:t>
            </w:r>
          </w:p>
        </w:tc>
        <w:tc>
          <w:tcPr>
            <w:tcW w:w="3639" w:type="dxa"/>
            <w:tcBorders>
              <w:top w:val="single" w:sz="2" w:space="0" w:color="auto"/>
              <w:left w:val="single" w:sz="2" w:space="0" w:color="auto"/>
              <w:bottom w:val="single" w:sz="2" w:space="0" w:color="auto"/>
              <w:right w:val="single" w:sz="2" w:space="0" w:color="auto"/>
            </w:tcBorders>
            <w:vAlign w:val="center"/>
          </w:tcPr>
          <w:p w14:paraId="2CFE27B6"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2D46312F" w14:textId="77777777" w:rsidR="00870C14" w:rsidRDefault="00870C14">
            <w:pPr>
              <w:spacing w:line="240" w:lineRule="exact"/>
              <w:jc w:val="right"/>
              <w:rPr>
                <w:rFonts w:ascii="宋体" w:eastAsia="宋体" w:hAnsi="宋体" w:cs="宋体"/>
                <w:sz w:val="18"/>
                <w:szCs w:val="18"/>
              </w:rPr>
            </w:pPr>
          </w:p>
        </w:tc>
      </w:tr>
      <w:tr w:rsidR="00870C14" w14:paraId="32DDC7E6"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4E88FDD9"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应付账款</w:t>
            </w:r>
          </w:p>
        </w:tc>
        <w:tc>
          <w:tcPr>
            <w:tcW w:w="3639" w:type="dxa"/>
            <w:tcBorders>
              <w:top w:val="single" w:sz="2" w:space="0" w:color="auto"/>
              <w:left w:val="single" w:sz="2" w:space="0" w:color="auto"/>
              <w:bottom w:val="single" w:sz="2" w:space="0" w:color="auto"/>
              <w:right w:val="single" w:sz="2" w:space="0" w:color="auto"/>
            </w:tcBorders>
            <w:vAlign w:val="center"/>
          </w:tcPr>
          <w:p w14:paraId="787F54B5"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222,099,767.12</w:t>
            </w:r>
          </w:p>
        </w:tc>
        <w:tc>
          <w:tcPr>
            <w:tcW w:w="2873" w:type="dxa"/>
            <w:tcBorders>
              <w:top w:val="single" w:sz="2" w:space="0" w:color="auto"/>
              <w:left w:val="single" w:sz="2" w:space="0" w:color="auto"/>
              <w:bottom w:val="single" w:sz="2" w:space="0" w:color="auto"/>
              <w:right w:val="single" w:sz="2" w:space="0" w:color="auto"/>
            </w:tcBorders>
            <w:vAlign w:val="center"/>
          </w:tcPr>
          <w:p w14:paraId="47E18CA7"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244,730,858.77</w:t>
            </w:r>
          </w:p>
        </w:tc>
      </w:tr>
      <w:tr w:rsidR="00870C14" w14:paraId="4EF36E6B"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014A853F"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预收款项</w:t>
            </w:r>
          </w:p>
        </w:tc>
        <w:tc>
          <w:tcPr>
            <w:tcW w:w="3639" w:type="dxa"/>
            <w:tcBorders>
              <w:top w:val="single" w:sz="2" w:space="0" w:color="auto"/>
              <w:left w:val="single" w:sz="2" w:space="0" w:color="auto"/>
              <w:bottom w:val="single" w:sz="2" w:space="0" w:color="auto"/>
              <w:right w:val="single" w:sz="2" w:space="0" w:color="auto"/>
            </w:tcBorders>
            <w:vAlign w:val="center"/>
          </w:tcPr>
          <w:p w14:paraId="22E66854"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7C3D18F5" w14:textId="77777777" w:rsidR="00870C14" w:rsidRDefault="00870C14">
            <w:pPr>
              <w:spacing w:line="240" w:lineRule="exact"/>
              <w:jc w:val="right"/>
              <w:rPr>
                <w:rFonts w:ascii="宋体" w:eastAsia="宋体" w:hAnsi="宋体" w:cs="宋体"/>
                <w:sz w:val="18"/>
                <w:szCs w:val="18"/>
              </w:rPr>
            </w:pPr>
          </w:p>
        </w:tc>
      </w:tr>
      <w:tr w:rsidR="00870C14" w14:paraId="7F4FCEA3"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6BDFE765"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合同负债</w:t>
            </w:r>
          </w:p>
        </w:tc>
        <w:tc>
          <w:tcPr>
            <w:tcW w:w="3639" w:type="dxa"/>
            <w:tcBorders>
              <w:top w:val="single" w:sz="2" w:space="0" w:color="auto"/>
              <w:left w:val="single" w:sz="2" w:space="0" w:color="auto"/>
              <w:bottom w:val="single" w:sz="2" w:space="0" w:color="auto"/>
              <w:right w:val="single" w:sz="2" w:space="0" w:color="auto"/>
            </w:tcBorders>
            <w:vAlign w:val="center"/>
          </w:tcPr>
          <w:p w14:paraId="07BCF67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15,733,306.64</w:t>
            </w:r>
          </w:p>
        </w:tc>
        <w:tc>
          <w:tcPr>
            <w:tcW w:w="2873" w:type="dxa"/>
            <w:tcBorders>
              <w:top w:val="single" w:sz="2" w:space="0" w:color="auto"/>
              <w:left w:val="single" w:sz="2" w:space="0" w:color="auto"/>
              <w:bottom w:val="single" w:sz="2" w:space="0" w:color="auto"/>
              <w:right w:val="single" w:sz="2" w:space="0" w:color="auto"/>
            </w:tcBorders>
            <w:vAlign w:val="center"/>
          </w:tcPr>
          <w:p w14:paraId="7747247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42,267,728.62</w:t>
            </w:r>
          </w:p>
        </w:tc>
      </w:tr>
      <w:tr w:rsidR="00870C14" w14:paraId="45D9135F"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3B72D8A"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卖出回购金融资产款</w:t>
            </w:r>
          </w:p>
        </w:tc>
        <w:tc>
          <w:tcPr>
            <w:tcW w:w="3639" w:type="dxa"/>
            <w:tcBorders>
              <w:top w:val="single" w:sz="2" w:space="0" w:color="auto"/>
              <w:left w:val="single" w:sz="2" w:space="0" w:color="auto"/>
              <w:bottom w:val="single" w:sz="2" w:space="0" w:color="auto"/>
              <w:right w:val="single" w:sz="2" w:space="0" w:color="auto"/>
            </w:tcBorders>
            <w:vAlign w:val="center"/>
          </w:tcPr>
          <w:p w14:paraId="155AD762"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590592AE" w14:textId="77777777" w:rsidR="00870C14" w:rsidRDefault="00870C14">
            <w:pPr>
              <w:spacing w:line="240" w:lineRule="exact"/>
              <w:jc w:val="right"/>
              <w:rPr>
                <w:rFonts w:ascii="宋体" w:eastAsia="宋体" w:hAnsi="宋体" w:cs="宋体"/>
                <w:sz w:val="18"/>
                <w:szCs w:val="18"/>
              </w:rPr>
            </w:pPr>
          </w:p>
        </w:tc>
      </w:tr>
      <w:tr w:rsidR="00870C14" w14:paraId="5B7A3CCA"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3C90E83"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吸收存款及同业存放</w:t>
            </w:r>
          </w:p>
        </w:tc>
        <w:tc>
          <w:tcPr>
            <w:tcW w:w="3639" w:type="dxa"/>
            <w:tcBorders>
              <w:top w:val="single" w:sz="2" w:space="0" w:color="auto"/>
              <w:left w:val="single" w:sz="2" w:space="0" w:color="auto"/>
              <w:bottom w:val="single" w:sz="2" w:space="0" w:color="auto"/>
              <w:right w:val="single" w:sz="2" w:space="0" w:color="auto"/>
            </w:tcBorders>
            <w:vAlign w:val="center"/>
          </w:tcPr>
          <w:p w14:paraId="433E79C0"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4ED1A380" w14:textId="77777777" w:rsidR="00870C14" w:rsidRDefault="00870C14">
            <w:pPr>
              <w:spacing w:line="240" w:lineRule="exact"/>
              <w:jc w:val="right"/>
              <w:rPr>
                <w:rFonts w:ascii="宋体" w:eastAsia="宋体" w:hAnsi="宋体" w:cs="宋体"/>
                <w:sz w:val="18"/>
                <w:szCs w:val="18"/>
              </w:rPr>
            </w:pPr>
          </w:p>
        </w:tc>
      </w:tr>
      <w:tr w:rsidR="00870C14" w14:paraId="5BA44B0C"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7B7B02AC"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代理买卖证券款</w:t>
            </w:r>
          </w:p>
        </w:tc>
        <w:tc>
          <w:tcPr>
            <w:tcW w:w="3639" w:type="dxa"/>
            <w:tcBorders>
              <w:top w:val="single" w:sz="2" w:space="0" w:color="auto"/>
              <w:left w:val="single" w:sz="2" w:space="0" w:color="auto"/>
              <w:bottom w:val="single" w:sz="2" w:space="0" w:color="auto"/>
              <w:right w:val="single" w:sz="2" w:space="0" w:color="auto"/>
            </w:tcBorders>
            <w:vAlign w:val="center"/>
          </w:tcPr>
          <w:p w14:paraId="392272E7"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799EC97A" w14:textId="77777777" w:rsidR="00870C14" w:rsidRDefault="00870C14">
            <w:pPr>
              <w:spacing w:line="240" w:lineRule="exact"/>
              <w:jc w:val="right"/>
              <w:rPr>
                <w:rFonts w:ascii="宋体" w:eastAsia="宋体" w:hAnsi="宋体" w:cs="宋体"/>
                <w:sz w:val="18"/>
                <w:szCs w:val="18"/>
              </w:rPr>
            </w:pPr>
          </w:p>
        </w:tc>
      </w:tr>
      <w:tr w:rsidR="00870C14" w14:paraId="3C456053"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48E003C5"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代理承销证券款</w:t>
            </w:r>
          </w:p>
        </w:tc>
        <w:tc>
          <w:tcPr>
            <w:tcW w:w="3639" w:type="dxa"/>
            <w:tcBorders>
              <w:top w:val="single" w:sz="2" w:space="0" w:color="auto"/>
              <w:left w:val="single" w:sz="2" w:space="0" w:color="auto"/>
              <w:bottom w:val="single" w:sz="2" w:space="0" w:color="auto"/>
              <w:right w:val="single" w:sz="2" w:space="0" w:color="auto"/>
            </w:tcBorders>
            <w:vAlign w:val="center"/>
          </w:tcPr>
          <w:p w14:paraId="54FD726F"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1A1BEC4F" w14:textId="77777777" w:rsidR="00870C14" w:rsidRDefault="00870C14">
            <w:pPr>
              <w:spacing w:line="240" w:lineRule="exact"/>
              <w:jc w:val="right"/>
              <w:rPr>
                <w:rFonts w:ascii="宋体" w:eastAsia="宋体" w:hAnsi="宋体" w:cs="宋体"/>
                <w:sz w:val="18"/>
                <w:szCs w:val="18"/>
              </w:rPr>
            </w:pPr>
          </w:p>
        </w:tc>
      </w:tr>
      <w:tr w:rsidR="00870C14" w14:paraId="51845037"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4C8D30E2"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应付职工薪酬</w:t>
            </w:r>
          </w:p>
        </w:tc>
        <w:tc>
          <w:tcPr>
            <w:tcW w:w="3639" w:type="dxa"/>
            <w:tcBorders>
              <w:top w:val="single" w:sz="2" w:space="0" w:color="auto"/>
              <w:left w:val="single" w:sz="2" w:space="0" w:color="auto"/>
              <w:bottom w:val="single" w:sz="2" w:space="0" w:color="auto"/>
              <w:right w:val="single" w:sz="2" w:space="0" w:color="auto"/>
            </w:tcBorders>
            <w:vAlign w:val="center"/>
          </w:tcPr>
          <w:p w14:paraId="5F993B0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4,954,681.22</w:t>
            </w:r>
          </w:p>
        </w:tc>
        <w:tc>
          <w:tcPr>
            <w:tcW w:w="2873" w:type="dxa"/>
            <w:tcBorders>
              <w:top w:val="single" w:sz="2" w:space="0" w:color="auto"/>
              <w:left w:val="single" w:sz="2" w:space="0" w:color="auto"/>
              <w:bottom w:val="single" w:sz="2" w:space="0" w:color="auto"/>
              <w:right w:val="single" w:sz="2" w:space="0" w:color="auto"/>
            </w:tcBorders>
            <w:vAlign w:val="center"/>
          </w:tcPr>
          <w:p w14:paraId="147B193F"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13,540,269.45</w:t>
            </w:r>
          </w:p>
        </w:tc>
      </w:tr>
      <w:tr w:rsidR="00870C14" w14:paraId="581C263E"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5C062F03"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应交税费</w:t>
            </w:r>
          </w:p>
        </w:tc>
        <w:tc>
          <w:tcPr>
            <w:tcW w:w="3639" w:type="dxa"/>
            <w:tcBorders>
              <w:top w:val="single" w:sz="2" w:space="0" w:color="auto"/>
              <w:left w:val="single" w:sz="2" w:space="0" w:color="auto"/>
              <w:bottom w:val="single" w:sz="2" w:space="0" w:color="auto"/>
              <w:right w:val="single" w:sz="2" w:space="0" w:color="auto"/>
            </w:tcBorders>
            <w:vAlign w:val="center"/>
          </w:tcPr>
          <w:p w14:paraId="7446688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44,559,410.86</w:t>
            </w:r>
          </w:p>
        </w:tc>
        <w:tc>
          <w:tcPr>
            <w:tcW w:w="2873" w:type="dxa"/>
            <w:tcBorders>
              <w:top w:val="single" w:sz="2" w:space="0" w:color="auto"/>
              <w:left w:val="single" w:sz="2" w:space="0" w:color="auto"/>
              <w:bottom w:val="single" w:sz="2" w:space="0" w:color="auto"/>
              <w:right w:val="single" w:sz="2" w:space="0" w:color="auto"/>
            </w:tcBorders>
            <w:vAlign w:val="center"/>
          </w:tcPr>
          <w:p w14:paraId="4C259043"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35,970,716.01</w:t>
            </w:r>
          </w:p>
        </w:tc>
      </w:tr>
      <w:tr w:rsidR="00870C14" w14:paraId="043CEFA0"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4AF3F270"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其他应付款</w:t>
            </w:r>
          </w:p>
        </w:tc>
        <w:tc>
          <w:tcPr>
            <w:tcW w:w="3639" w:type="dxa"/>
            <w:tcBorders>
              <w:top w:val="single" w:sz="2" w:space="0" w:color="auto"/>
              <w:left w:val="single" w:sz="2" w:space="0" w:color="auto"/>
              <w:bottom w:val="single" w:sz="2" w:space="0" w:color="auto"/>
              <w:right w:val="single" w:sz="2" w:space="0" w:color="auto"/>
            </w:tcBorders>
            <w:vAlign w:val="center"/>
          </w:tcPr>
          <w:p w14:paraId="0BA88B55"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16,129,696.02</w:t>
            </w:r>
          </w:p>
        </w:tc>
        <w:tc>
          <w:tcPr>
            <w:tcW w:w="2873" w:type="dxa"/>
            <w:tcBorders>
              <w:top w:val="single" w:sz="2" w:space="0" w:color="auto"/>
              <w:left w:val="single" w:sz="2" w:space="0" w:color="auto"/>
              <w:bottom w:val="single" w:sz="2" w:space="0" w:color="auto"/>
              <w:right w:val="single" w:sz="2" w:space="0" w:color="auto"/>
            </w:tcBorders>
            <w:vAlign w:val="center"/>
          </w:tcPr>
          <w:p w14:paraId="5BF5EAC8"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8,849,397.17</w:t>
            </w:r>
          </w:p>
        </w:tc>
      </w:tr>
      <w:tr w:rsidR="00870C14" w14:paraId="264D6EF6"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0C16EFE" w14:textId="77777777" w:rsidR="00870C14" w:rsidRDefault="0032337A">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其中：应付利息</w:t>
            </w:r>
          </w:p>
        </w:tc>
        <w:tc>
          <w:tcPr>
            <w:tcW w:w="3639" w:type="dxa"/>
            <w:tcBorders>
              <w:top w:val="single" w:sz="2" w:space="0" w:color="auto"/>
              <w:left w:val="single" w:sz="2" w:space="0" w:color="auto"/>
              <w:bottom w:val="single" w:sz="2" w:space="0" w:color="auto"/>
              <w:right w:val="single" w:sz="2" w:space="0" w:color="auto"/>
            </w:tcBorders>
            <w:vAlign w:val="center"/>
          </w:tcPr>
          <w:p w14:paraId="07CBE403"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33F7037C" w14:textId="77777777" w:rsidR="00870C14" w:rsidRDefault="00870C14">
            <w:pPr>
              <w:spacing w:line="240" w:lineRule="exact"/>
              <w:jc w:val="right"/>
              <w:rPr>
                <w:rFonts w:ascii="宋体" w:eastAsia="宋体" w:hAnsi="宋体" w:cs="宋体"/>
                <w:sz w:val="18"/>
                <w:szCs w:val="18"/>
              </w:rPr>
            </w:pPr>
          </w:p>
        </w:tc>
      </w:tr>
      <w:tr w:rsidR="00870C14" w14:paraId="201B831D"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03A68EB7" w14:textId="77777777" w:rsidR="00870C14" w:rsidRDefault="0032337A">
            <w:pPr>
              <w:spacing w:line="240" w:lineRule="exact"/>
              <w:ind w:firstLineChars="500" w:firstLine="900"/>
              <w:rPr>
                <w:rFonts w:ascii="宋体" w:eastAsia="宋体" w:hAnsi="宋体" w:cs="宋体"/>
                <w:sz w:val="18"/>
                <w:szCs w:val="18"/>
              </w:rPr>
            </w:pPr>
            <w:r>
              <w:rPr>
                <w:rFonts w:ascii="宋体" w:eastAsia="宋体" w:hAnsi="宋体" w:cs="宋体"/>
                <w:sz w:val="18"/>
                <w:szCs w:val="18"/>
              </w:rPr>
              <w:t>应付股利</w:t>
            </w:r>
          </w:p>
        </w:tc>
        <w:tc>
          <w:tcPr>
            <w:tcW w:w="3639" w:type="dxa"/>
            <w:tcBorders>
              <w:top w:val="single" w:sz="2" w:space="0" w:color="auto"/>
              <w:left w:val="single" w:sz="2" w:space="0" w:color="auto"/>
              <w:bottom w:val="single" w:sz="2" w:space="0" w:color="auto"/>
              <w:right w:val="single" w:sz="2" w:space="0" w:color="auto"/>
            </w:tcBorders>
            <w:vAlign w:val="center"/>
          </w:tcPr>
          <w:p w14:paraId="27BDB090"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332B52FD" w14:textId="77777777" w:rsidR="00870C14" w:rsidRDefault="00870C14">
            <w:pPr>
              <w:spacing w:line="240" w:lineRule="exact"/>
              <w:jc w:val="right"/>
              <w:rPr>
                <w:rFonts w:ascii="宋体" w:eastAsia="宋体" w:hAnsi="宋体" w:cs="宋体"/>
                <w:sz w:val="18"/>
                <w:szCs w:val="18"/>
              </w:rPr>
            </w:pPr>
          </w:p>
        </w:tc>
      </w:tr>
      <w:tr w:rsidR="00870C14" w14:paraId="57A3D20D"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5A81A2C9"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应付手续费及佣金</w:t>
            </w:r>
          </w:p>
        </w:tc>
        <w:tc>
          <w:tcPr>
            <w:tcW w:w="3639" w:type="dxa"/>
            <w:tcBorders>
              <w:top w:val="single" w:sz="2" w:space="0" w:color="auto"/>
              <w:left w:val="single" w:sz="2" w:space="0" w:color="auto"/>
              <w:bottom w:val="single" w:sz="2" w:space="0" w:color="auto"/>
              <w:right w:val="single" w:sz="2" w:space="0" w:color="auto"/>
            </w:tcBorders>
            <w:vAlign w:val="center"/>
          </w:tcPr>
          <w:p w14:paraId="3A4EDC26"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7E60838E" w14:textId="77777777" w:rsidR="00870C14" w:rsidRDefault="00870C14">
            <w:pPr>
              <w:spacing w:line="240" w:lineRule="exact"/>
              <w:jc w:val="right"/>
              <w:rPr>
                <w:rFonts w:ascii="宋体" w:eastAsia="宋体" w:hAnsi="宋体" w:cs="宋体"/>
                <w:sz w:val="18"/>
                <w:szCs w:val="18"/>
              </w:rPr>
            </w:pPr>
          </w:p>
        </w:tc>
      </w:tr>
      <w:tr w:rsidR="00870C14" w14:paraId="667DC315"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42BE131D"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应付分保账款</w:t>
            </w:r>
          </w:p>
        </w:tc>
        <w:tc>
          <w:tcPr>
            <w:tcW w:w="3639" w:type="dxa"/>
            <w:tcBorders>
              <w:top w:val="single" w:sz="2" w:space="0" w:color="auto"/>
              <w:left w:val="single" w:sz="2" w:space="0" w:color="auto"/>
              <w:bottom w:val="single" w:sz="2" w:space="0" w:color="auto"/>
              <w:right w:val="single" w:sz="2" w:space="0" w:color="auto"/>
            </w:tcBorders>
            <w:vAlign w:val="center"/>
          </w:tcPr>
          <w:p w14:paraId="10F029F0"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68858CF7" w14:textId="77777777" w:rsidR="00870C14" w:rsidRDefault="00870C14">
            <w:pPr>
              <w:spacing w:line="240" w:lineRule="exact"/>
              <w:jc w:val="right"/>
              <w:rPr>
                <w:rFonts w:ascii="宋体" w:eastAsia="宋体" w:hAnsi="宋体" w:cs="宋体"/>
                <w:sz w:val="18"/>
                <w:szCs w:val="18"/>
              </w:rPr>
            </w:pPr>
          </w:p>
        </w:tc>
      </w:tr>
      <w:tr w:rsidR="00870C14" w14:paraId="57AD7BC2"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01B1F74A"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持有待售负债</w:t>
            </w:r>
          </w:p>
        </w:tc>
        <w:tc>
          <w:tcPr>
            <w:tcW w:w="3639" w:type="dxa"/>
            <w:tcBorders>
              <w:top w:val="single" w:sz="2" w:space="0" w:color="auto"/>
              <w:left w:val="single" w:sz="2" w:space="0" w:color="auto"/>
              <w:bottom w:val="single" w:sz="2" w:space="0" w:color="auto"/>
              <w:right w:val="single" w:sz="2" w:space="0" w:color="auto"/>
            </w:tcBorders>
            <w:vAlign w:val="center"/>
          </w:tcPr>
          <w:p w14:paraId="2368929F"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7DCDB534" w14:textId="77777777" w:rsidR="00870C14" w:rsidRDefault="00870C14">
            <w:pPr>
              <w:spacing w:line="240" w:lineRule="exact"/>
              <w:jc w:val="right"/>
              <w:rPr>
                <w:rFonts w:ascii="宋体" w:eastAsia="宋体" w:hAnsi="宋体" w:cs="宋体"/>
                <w:sz w:val="18"/>
                <w:szCs w:val="18"/>
              </w:rPr>
            </w:pPr>
          </w:p>
        </w:tc>
      </w:tr>
      <w:tr w:rsidR="00870C14" w14:paraId="35B6400E"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571A2A9"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一年内到期的非流动负债</w:t>
            </w:r>
          </w:p>
        </w:tc>
        <w:tc>
          <w:tcPr>
            <w:tcW w:w="3639" w:type="dxa"/>
            <w:tcBorders>
              <w:top w:val="single" w:sz="2" w:space="0" w:color="auto"/>
              <w:left w:val="single" w:sz="2" w:space="0" w:color="auto"/>
              <w:bottom w:val="single" w:sz="2" w:space="0" w:color="auto"/>
              <w:right w:val="single" w:sz="2" w:space="0" w:color="auto"/>
            </w:tcBorders>
            <w:vAlign w:val="center"/>
          </w:tcPr>
          <w:p w14:paraId="6379F76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3,592,196.59</w:t>
            </w:r>
          </w:p>
        </w:tc>
        <w:tc>
          <w:tcPr>
            <w:tcW w:w="2873" w:type="dxa"/>
            <w:tcBorders>
              <w:top w:val="single" w:sz="2" w:space="0" w:color="auto"/>
              <w:left w:val="single" w:sz="2" w:space="0" w:color="auto"/>
              <w:bottom w:val="single" w:sz="2" w:space="0" w:color="auto"/>
              <w:right w:val="single" w:sz="2" w:space="0" w:color="auto"/>
            </w:tcBorders>
            <w:vAlign w:val="center"/>
          </w:tcPr>
          <w:p w14:paraId="5915D5C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4,468,051.73</w:t>
            </w:r>
          </w:p>
        </w:tc>
      </w:tr>
      <w:tr w:rsidR="00870C14" w14:paraId="28B01C84"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2BC424FD"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其他流动负债</w:t>
            </w:r>
          </w:p>
        </w:tc>
        <w:tc>
          <w:tcPr>
            <w:tcW w:w="3639" w:type="dxa"/>
            <w:tcBorders>
              <w:top w:val="single" w:sz="2" w:space="0" w:color="auto"/>
              <w:left w:val="single" w:sz="2" w:space="0" w:color="auto"/>
              <w:bottom w:val="single" w:sz="2" w:space="0" w:color="auto"/>
              <w:right w:val="single" w:sz="2" w:space="0" w:color="auto"/>
            </w:tcBorders>
            <w:vAlign w:val="center"/>
          </w:tcPr>
          <w:p w14:paraId="1ECBD7D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19,945,194.03</w:t>
            </w:r>
          </w:p>
        </w:tc>
        <w:tc>
          <w:tcPr>
            <w:tcW w:w="2873" w:type="dxa"/>
            <w:tcBorders>
              <w:top w:val="single" w:sz="2" w:space="0" w:color="auto"/>
              <w:left w:val="single" w:sz="2" w:space="0" w:color="auto"/>
              <w:bottom w:val="single" w:sz="2" w:space="0" w:color="auto"/>
              <w:right w:val="single" w:sz="2" w:space="0" w:color="auto"/>
            </w:tcBorders>
            <w:vAlign w:val="center"/>
          </w:tcPr>
          <w:p w14:paraId="0D23924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18,480,939.42</w:t>
            </w:r>
          </w:p>
        </w:tc>
      </w:tr>
      <w:tr w:rsidR="00870C14" w14:paraId="5EDBDA26"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0742C28F"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流动负债合计</w:t>
            </w:r>
          </w:p>
        </w:tc>
        <w:tc>
          <w:tcPr>
            <w:tcW w:w="3639" w:type="dxa"/>
            <w:tcBorders>
              <w:top w:val="single" w:sz="2" w:space="0" w:color="auto"/>
              <w:left w:val="single" w:sz="2" w:space="0" w:color="auto"/>
              <w:bottom w:val="single" w:sz="2" w:space="0" w:color="auto"/>
              <w:right w:val="single" w:sz="2" w:space="0" w:color="auto"/>
            </w:tcBorders>
            <w:vAlign w:val="center"/>
          </w:tcPr>
          <w:p w14:paraId="272E89D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644,517,007.66</w:t>
            </w:r>
          </w:p>
        </w:tc>
        <w:tc>
          <w:tcPr>
            <w:tcW w:w="2873" w:type="dxa"/>
            <w:tcBorders>
              <w:top w:val="single" w:sz="2" w:space="0" w:color="auto"/>
              <w:left w:val="single" w:sz="2" w:space="0" w:color="auto"/>
              <w:bottom w:val="single" w:sz="2" w:space="0" w:color="auto"/>
              <w:right w:val="single" w:sz="2" w:space="0" w:color="auto"/>
            </w:tcBorders>
            <w:vAlign w:val="center"/>
          </w:tcPr>
          <w:p w14:paraId="3F69F4A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699,890,868.87</w:t>
            </w:r>
          </w:p>
        </w:tc>
      </w:tr>
      <w:tr w:rsidR="00870C14" w14:paraId="7D3D6197"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34CCD14"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非流动负债：</w:t>
            </w:r>
          </w:p>
        </w:tc>
        <w:tc>
          <w:tcPr>
            <w:tcW w:w="3639" w:type="dxa"/>
            <w:tcBorders>
              <w:top w:val="single" w:sz="2" w:space="0" w:color="auto"/>
              <w:left w:val="single" w:sz="2" w:space="0" w:color="auto"/>
              <w:bottom w:val="single" w:sz="2" w:space="0" w:color="auto"/>
              <w:right w:val="single" w:sz="2" w:space="0" w:color="auto"/>
            </w:tcBorders>
            <w:shd w:val="clear" w:color="auto" w:fill="D3D3D3"/>
            <w:vAlign w:val="center"/>
          </w:tcPr>
          <w:p w14:paraId="246459F9" w14:textId="77777777" w:rsidR="00870C14" w:rsidRDefault="00870C14"/>
        </w:tc>
        <w:tc>
          <w:tcPr>
            <w:tcW w:w="2873" w:type="dxa"/>
            <w:tcBorders>
              <w:top w:val="single" w:sz="2" w:space="0" w:color="auto"/>
              <w:left w:val="single" w:sz="2" w:space="0" w:color="auto"/>
              <w:bottom w:val="single" w:sz="2" w:space="0" w:color="auto"/>
              <w:right w:val="single" w:sz="2" w:space="0" w:color="auto"/>
            </w:tcBorders>
            <w:shd w:val="clear" w:color="auto" w:fill="D3D3D3"/>
            <w:vAlign w:val="center"/>
          </w:tcPr>
          <w:p w14:paraId="38DC79E7" w14:textId="77777777" w:rsidR="00870C14" w:rsidRDefault="00870C14"/>
        </w:tc>
      </w:tr>
      <w:tr w:rsidR="00870C14" w14:paraId="522536FD"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6D5D36B"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保险合同准备金</w:t>
            </w:r>
          </w:p>
        </w:tc>
        <w:tc>
          <w:tcPr>
            <w:tcW w:w="3639" w:type="dxa"/>
            <w:tcBorders>
              <w:top w:val="single" w:sz="2" w:space="0" w:color="auto"/>
              <w:left w:val="single" w:sz="2" w:space="0" w:color="auto"/>
              <w:bottom w:val="single" w:sz="2" w:space="0" w:color="auto"/>
              <w:right w:val="single" w:sz="2" w:space="0" w:color="auto"/>
            </w:tcBorders>
            <w:vAlign w:val="center"/>
          </w:tcPr>
          <w:p w14:paraId="441C898F"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15D61D0D" w14:textId="77777777" w:rsidR="00870C14" w:rsidRDefault="00870C14">
            <w:pPr>
              <w:spacing w:line="240" w:lineRule="exact"/>
              <w:jc w:val="right"/>
              <w:rPr>
                <w:rFonts w:ascii="宋体" w:eastAsia="宋体" w:hAnsi="宋体" w:cs="宋体"/>
                <w:sz w:val="18"/>
                <w:szCs w:val="18"/>
              </w:rPr>
            </w:pPr>
          </w:p>
        </w:tc>
      </w:tr>
      <w:tr w:rsidR="00870C14" w14:paraId="1FE7BA95"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78BB7BBF"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长期借款</w:t>
            </w:r>
          </w:p>
        </w:tc>
        <w:tc>
          <w:tcPr>
            <w:tcW w:w="3639" w:type="dxa"/>
            <w:tcBorders>
              <w:top w:val="single" w:sz="2" w:space="0" w:color="auto"/>
              <w:left w:val="single" w:sz="2" w:space="0" w:color="auto"/>
              <w:bottom w:val="single" w:sz="2" w:space="0" w:color="auto"/>
              <w:right w:val="single" w:sz="2" w:space="0" w:color="auto"/>
            </w:tcBorders>
            <w:vAlign w:val="center"/>
          </w:tcPr>
          <w:p w14:paraId="4B87478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8,082,622.97</w:t>
            </w:r>
          </w:p>
        </w:tc>
        <w:tc>
          <w:tcPr>
            <w:tcW w:w="2873" w:type="dxa"/>
            <w:tcBorders>
              <w:top w:val="single" w:sz="2" w:space="0" w:color="auto"/>
              <w:left w:val="single" w:sz="2" w:space="0" w:color="auto"/>
              <w:bottom w:val="single" w:sz="2" w:space="0" w:color="auto"/>
              <w:right w:val="single" w:sz="2" w:space="0" w:color="auto"/>
            </w:tcBorders>
            <w:vAlign w:val="center"/>
          </w:tcPr>
          <w:p w14:paraId="1FD094C3"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8,108,368.83</w:t>
            </w:r>
          </w:p>
        </w:tc>
      </w:tr>
      <w:tr w:rsidR="00870C14" w14:paraId="3B1F1961"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17EDB362"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应付债券</w:t>
            </w:r>
          </w:p>
        </w:tc>
        <w:tc>
          <w:tcPr>
            <w:tcW w:w="3639" w:type="dxa"/>
            <w:tcBorders>
              <w:top w:val="single" w:sz="2" w:space="0" w:color="auto"/>
              <w:left w:val="single" w:sz="2" w:space="0" w:color="auto"/>
              <w:bottom w:val="single" w:sz="2" w:space="0" w:color="auto"/>
              <w:right w:val="single" w:sz="2" w:space="0" w:color="auto"/>
            </w:tcBorders>
            <w:vAlign w:val="center"/>
          </w:tcPr>
          <w:p w14:paraId="1507747F"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5A0CE0F6" w14:textId="77777777" w:rsidR="00870C14" w:rsidRDefault="00870C14">
            <w:pPr>
              <w:spacing w:line="240" w:lineRule="exact"/>
              <w:jc w:val="right"/>
              <w:rPr>
                <w:rFonts w:ascii="宋体" w:eastAsia="宋体" w:hAnsi="宋体" w:cs="宋体"/>
                <w:sz w:val="18"/>
                <w:szCs w:val="18"/>
              </w:rPr>
            </w:pPr>
          </w:p>
        </w:tc>
      </w:tr>
      <w:tr w:rsidR="00870C14" w14:paraId="2064F9AC"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31D7A2D" w14:textId="77777777" w:rsidR="00870C14" w:rsidRDefault="0032337A">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639" w:type="dxa"/>
            <w:tcBorders>
              <w:top w:val="single" w:sz="2" w:space="0" w:color="auto"/>
              <w:left w:val="single" w:sz="2" w:space="0" w:color="auto"/>
              <w:bottom w:val="single" w:sz="2" w:space="0" w:color="auto"/>
              <w:right w:val="single" w:sz="2" w:space="0" w:color="auto"/>
            </w:tcBorders>
            <w:vAlign w:val="center"/>
          </w:tcPr>
          <w:p w14:paraId="0CE4E552"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443E2D84" w14:textId="77777777" w:rsidR="00870C14" w:rsidRDefault="00870C14">
            <w:pPr>
              <w:spacing w:line="240" w:lineRule="exact"/>
              <w:jc w:val="right"/>
              <w:rPr>
                <w:rFonts w:ascii="宋体" w:eastAsia="宋体" w:hAnsi="宋体" w:cs="宋体"/>
                <w:sz w:val="18"/>
                <w:szCs w:val="18"/>
              </w:rPr>
            </w:pPr>
          </w:p>
        </w:tc>
      </w:tr>
      <w:tr w:rsidR="00870C14" w14:paraId="17201CF9"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5CCAF15B" w14:textId="77777777" w:rsidR="00870C14" w:rsidRDefault="0032337A">
            <w:pPr>
              <w:spacing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639" w:type="dxa"/>
            <w:tcBorders>
              <w:top w:val="single" w:sz="2" w:space="0" w:color="auto"/>
              <w:left w:val="single" w:sz="2" w:space="0" w:color="auto"/>
              <w:bottom w:val="single" w:sz="2" w:space="0" w:color="auto"/>
              <w:right w:val="single" w:sz="2" w:space="0" w:color="auto"/>
            </w:tcBorders>
            <w:vAlign w:val="center"/>
          </w:tcPr>
          <w:p w14:paraId="709A20E6"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63ED0686" w14:textId="77777777" w:rsidR="00870C14" w:rsidRDefault="00870C14">
            <w:pPr>
              <w:spacing w:line="240" w:lineRule="exact"/>
              <w:jc w:val="right"/>
              <w:rPr>
                <w:rFonts w:ascii="宋体" w:eastAsia="宋体" w:hAnsi="宋体" w:cs="宋体"/>
                <w:sz w:val="18"/>
                <w:szCs w:val="18"/>
              </w:rPr>
            </w:pPr>
          </w:p>
        </w:tc>
      </w:tr>
      <w:tr w:rsidR="00870C14" w14:paraId="5FEA267E"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46042B36"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租赁负债</w:t>
            </w:r>
          </w:p>
        </w:tc>
        <w:tc>
          <w:tcPr>
            <w:tcW w:w="3639" w:type="dxa"/>
            <w:tcBorders>
              <w:top w:val="single" w:sz="2" w:space="0" w:color="auto"/>
              <w:left w:val="single" w:sz="2" w:space="0" w:color="auto"/>
              <w:bottom w:val="single" w:sz="2" w:space="0" w:color="auto"/>
              <w:right w:val="single" w:sz="2" w:space="0" w:color="auto"/>
            </w:tcBorders>
            <w:vAlign w:val="center"/>
          </w:tcPr>
          <w:p w14:paraId="28FA9DA5"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5,207,261.97</w:t>
            </w:r>
          </w:p>
        </w:tc>
        <w:tc>
          <w:tcPr>
            <w:tcW w:w="2873" w:type="dxa"/>
            <w:tcBorders>
              <w:top w:val="single" w:sz="2" w:space="0" w:color="auto"/>
              <w:left w:val="single" w:sz="2" w:space="0" w:color="auto"/>
              <w:bottom w:val="single" w:sz="2" w:space="0" w:color="auto"/>
              <w:right w:val="single" w:sz="2" w:space="0" w:color="auto"/>
            </w:tcBorders>
            <w:vAlign w:val="center"/>
          </w:tcPr>
          <w:p w14:paraId="317E936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7,203,255.97</w:t>
            </w:r>
          </w:p>
        </w:tc>
      </w:tr>
      <w:tr w:rsidR="00870C14" w14:paraId="28B74EDC"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4D39993"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长期应付款</w:t>
            </w:r>
          </w:p>
        </w:tc>
        <w:tc>
          <w:tcPr>
            <w:tcW w:w="3639" w:type="dxa"/>
            <w:tcBorders>
              <w:top w:val="single" w:sz="2" w:space="0" w:color="auto"/>
              <w:left w:val="single" w:sz="2" w:space="0" w:color="auto"/>
              <w:bottom w:val="single" w:sz="2" w:space="0" w:color="auto"/>
              <w:right w:val="single" w:sz="2" w:space="0" w:color="auto"/>
            </w:tcBorders>
            <w:vAlign w:val="center"/>
          </w:tcPr>
          <w:p w14:paraId="34B76229"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7A3D9CDA" w14:textId="77777777" w:rsidR="00870C14" w:rsidRDefault="00870C14">
            <w:pPr>
              <w:spacing w:line="240" w:lineRule="exact"/>
              <w:jc w:val="right"/>
              <w:rPr>
                <w:rFonts w:ascii="宋体" w:eastAsia="宋体" w:hAnsi="宋体" w:cs="宋体"/>
                <w:sz w:val="18"/>
                <w:szCs w:val="18"/>
              </w:rPr>
            </w:pPr>
          </w:p>
        </w:tc>
      </w:tr>
      <w:tr w:rsidR="00870C14" w14:paraId="61991B1B"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1B59048C"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长期应付职工薪酬</w:t>
            </w:r>
          </w:p>
        </w:tc>
        <w:tc>
          <w:tcPr>
            <w:tcW w:w="3639" w:type="dxa"/>
            <w:tcBorders>
              <w:top w:val="single" w:sz="2" w:space="0" w:color="auto"/>
              <w:left w:val="single" w:sz="2" w:space="0" w:color="auto"/>
              <w:bottom w:val="single" w:sz="2" w:space="0" w:color="auto"/>
              <w:right w:val="single" w:sz="2" w:space="0" w:color="auto"/>
            </w:tcBorders>
            <w:vAlign w:val="center"/>
          </w:tcPr>
          <w:p w14:paraId="4110324C"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2566535F" w14:textId="77777777" w:rsidR="00870C14" w:rsidRDefault="00870C14">
            <w:pPr>
              <w:spacing w:line="240" w:lineRule="exact"/>
              <w:jc w:val="right"/>
              <w:rPr>
                <w:rFonts w:ascii="宋体" w:eastAsia="宋体" w:hAnsi="宋体" w:cs="宋体"/>
                <w:sz w:val="18"/>
                <w:szCs w:val="18"/>
              </w:rPr>
            </w:pPr>
          </w:p>
        </w:tc>
      </w:tr>
      <w:tr w:rsidR="00870C14" w14:paraId="693E238B"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49B1D278"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预计负债</w:t>
            </w:r>
          </w:p>
        </w:tc>
        <w:tc>
          <w:tcPr>
            <w:tcW w:w="3639" w:type="dxa"/>
            <w:tcBorders>
              <w:top w:val="single" w:sz="2" w:space="0" w:color="auto"/>
              <w:left w:val="single" w:sz="2" w:space="0" w:color="auto"/>
              <w:bottom w:val="single" w:sz="2" w:space="0" w:color="auto"/>
              <w:right w:val="single" w:sz="2" w:space="0" w:color="auto"/>
            </w:tcBorders>
            <w:vAlign w:val="center"/>
          </w:tcPr>
          <w:p w14:paraId="45E4228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657,159.29</w:t>
            </w:r>
          </w:p>
        </w:tc>
        <w:tc>
          <w:tcPr>
            <w:tcW w:w="2873" w:type="dxa"/>
            <w:tcBorders>
              <w:top w:val="single" w:sz="2" w:space="0" w:color="auto"/>
              <w:left w:val="single" w:sz="2" w:space="0" w:color="auto"/>
              <w:bottom w:val="single" w:sz="2" w:space="0" w:color="auto"/>
              <w:right w:val="single" w:sz="2" w:space="0" w:color="auto"/>
            </w:tcBorders>
            <w:vAlign w:val="center"/>
          </w:tcPr>
          <w:p w14:paraId="5C0C91B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628,860.56</w:t>
            </w:r>
          </w:p>
        </w:tc>
      </w:tr>
      <w:tr w:rsidR="00870C14" w14:paraId="57A2106B"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0FE66916"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递延收益</w:t>
            </w:r>
          </w:p>
        </w:tc>
        <w:tc>
          <w:tcPr>
            <w:tcW w:w="3639" w:type="dxa"/>
            <w:tcBorders>
              <w:top w:val="single" w:sz="2" w:space="0" w:color="auto"/>
              <w:left w:val="single" w:sz="2" w:space="0" w:color="auto"/>
              <w:bottom w:val="single" w:sz="2" w:space="0" w:color="auto"/>
              <w:right w:val="single" w:sz="2" w:space="0" w:color="auto"/>
            </w:tcBorders>
            <w:vAlign w:val="center"/>
          </w:tcPr>
          <w:p w14:paraId="155A1F73"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4,612,875.00</w:t>
            </w:r>
          </w:p>
        </w:tc>
        <w:tc>
          <w:tcPr>
            <w:tcW w:w="2873" w:type="dxa"/>
            <w:tcBorders>
              <w:top w:val="single" w:sz="2" w:space="0" w:color="auto"/>
              <w:left w:val="single" w:sz="2" w:space="0" w:color="auto"/>
              <w:bottom w:val="single" w:sz="2" w:space="0" w:color="auto"/>
              <w:right w:val="single" w:sz="2" w:space="0" w:color="auto"/>
            </w:tcBorders>
            <w:vAlign w:val="center"/>
          </w:tcPr>
          <w:p w14:paraId="3D7549E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5,875,500.00</w:t>
            </w:r>
          </w:p>
        </w:tc>
      </w:tr>
      <w:tr w:rsidR="00870C14" w14:paraId="5B2BCD9D"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7F5CB45B"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递延所得税负债</w:t>
            </w:r>
          </w:p>
        </w:tc>
        <w:tc>
          <w:tcPr>
            <w:tcW w:w="3639" w:type="dxa"/>
            <w:tcBorders>
              <w:top w:val="single" w:sz="2" w:space="0" w:color="auto"/>
              <w:left w:val="single" w:sz="2" w:space="0" w:color="auto"/>
              <w:bottom w:val="single" w:sz="2" w:space="0" w:color="auto"/>
              <w:right w:val="single" w:sz="2" w:space="0" w:color="auto"/>
            </w:tcBorders>
            <w:vAlign w:val="center"/>
          </w:tcPr>
          <w:p w14:paraId="227FFEF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75,037.79</w:t>
            </w:r>
          </w:p>
        </w:tc>
        <w:tc>
          <w:tcPr>
            <w:tcW w:w="2873" w:type="dxa"/>
            <w:tcBorders>
              <w:top w:val="single" w:sz="2" w:space="0" w:color="auto"/>
              <w:left w:val="single" w:sz="2" w:space="0" w:color="auto"/>
              <w:bottom w:val="single" w:sz="2" w:space="0" w:color="auto"/>
              <w:right w:val="single" w:sz="2" w:space="0" w:color="auto"/>
            </w:tcBorders>
            <w:vAlign w:val="center"/>
          </w:tcPr>
          <w:p w14:paraId="2364555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67,384.77</w:t>
            </w:r>
          </w:p>
        </w:tc>
      </w:tr>
      <w:tr w:rsidR="00870C14" w14:paraId="5C09DCA4"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A7BF167"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其他非流动负债</w:t>
            </w:r>
          </w:p>
        </w:tc>
        <w:tc>
          <w:tcPr>
            <w:tcW w:w="3639" w:type="dxa"/>
            <w:tcBorders>
              <w:top w:val="single" w:sz="2" w:space="0" w:color="auto"/>
              <w:left w:val="single" w:sz="2" w:space="0" w:color="auto"/>
              <w:bottom w:val="single" w:sz="2" w:space="0" w:color="auto"/>
              <w:right w:val="single" w:sz="2" w:space="0" w:color="auto"/>
            </w:tcBorders>
            <w:vAlign w:val="center"/>
          </w:tcPr>
          <w:p w14:paraId="3FE8CF70"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616ADF6A" w14:textId="77777777" w:rsidR="00870C14" w:rsidRDefault="00870C14">
            <w:pPr>
              <w:spacing w:line="240" w:lineRule="exact"/>
              <w:jc w:val="right"/>
              <w:rPr>
                <w:rFonts w:ascii="宋体" w:eastAsia="宋体" w:hAnsi="宋体" w:cs="宋体"/>
                <w:sz w:val="18"/>
                <w:szCs w:val="18"/>
              </w:rPr>
            </w:pPr>
          </w:p>
        </w:tc>
      </w:tr>
      <w:tr w:rsidR="00870C14" w14:paraId="3F8F521A"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01627871"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非流动负债合计</w:t>
            </w:r>
          </w:p>
        </w:tc>
        <w:tc>
          <w:tcPr>
            <w:tcW w:w="3639" w:type="dxa"/>
            <w:tcBorders>
              <w:top w:val="single" w:sz="2" w:space="0" w:color="auto"/>
              <w:left w:val="single" w:sz="2" w:space="0" w:color="auto"/>
              <w:bottom w:val="single" w:sz="2" w:space="0" w:color="auto"/>
              <w:right w:val="single" w:sz="2" w:space="0" w:color="auto"/>
            </w:tcBorders>
            <w:vAlign w:val="center"/>
          </w:tcPr>
          <w:p w14:paraId="39B33A0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18,634,957.02</w:t>
            </w:r>
          </w:p>
        </w:tc>
        <w:tc>
          <w:tcPr>
            <w:tcW w:w="2873" w:type="dxa"/>
            <w:tcBorders>
              <w:top w:val="single" w:sz="2" w:space="0" w:color="auto"/>
              <w:left w:val="single" w:sz="2" w:space="0" w:color="auto"/>
              <w:bottom w:val="single" w:sz="2" w:space="0" w:color="auto"/>
              <w:right w:val="single" w:sz="2" w:space="0" w:color="auto"/>
            </w:tcBorders>
            <w:vAlign w:val="center"/>
          </w:tcPr>
          <w:p w14:paraId="2BC4FF9F"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21,883,370.13</w:t>
            </w:r>
          </w:p>
        </w:tc>
      </w:tr>
      <w:tr w:rsidR="00870C14" w14:paraId="0296C5AE"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784D7307"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负债合计</w:t>
            </w:r>
          </w:p>
        </w:tc>
        <w:tc>
          <w:tcPr>
            <w:tcW w:w="3639" w:type="dxa"/>
            <w:tcBorders>
              <w:top w:val="single" w:sz="2" w:space="0" w:color="auto"/>
              <w:left w:val="single" w:sz="2" w:space="0" w:color="auto"/>
              <w:bottom w:val="single" w:sz="2" w:space="0" w:color="auto"/>
              <w:right w:val="single" w:sz="2" w:space="0" w:color="auto"/>
            </w:tcBorders>
            <w:vAlign w:val="center"/>
          </w:tcPr>
          <w:p w14:paraId="4E42CD9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663,151,964.68</w:t>
            </w:r>
          </w:p>
        </w:tc>
        <w:tc>
          <w:tcPr>
            <w:tcW w:w="2873" w:type="dxa"/>
            <w:tcBorders>
              <w:top w:val="single" w:sz="2" w:space="0" w:color="auto"/>
              <w:left w:val="single" w:sz="2" w:space="0" w:color="auto"/>
              <w:bottom w:val="single" w:sz="2" w:space="0" w:color="auto"/>
              <w:right w:val="single" w:sz="2" w:space="0" w:color="auto"/>
            </w:tcBorders>
            <w:vAlign w:val="center"/>
          </w:tcPr>
          <w:p w14:paraId="73D662B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721,774,239.00</w:t>
            </w:r>
          </w:p>
        </w:tc>
      </w:tr>
      <w:tr w:rsidR="00870C14" w14:paraId="31D5F44F"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6D2A4F98"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lastRenderedPageBreak/>
              <w:t>所有者权益：</w:t>
            </w:r>
          </w:p>
        </w:tc>
        <w:tc>
          <w:tcPr>
            <w:tcW w:w="3639" w:type="dxa"/>
            <w:tcBorders>
              <w:top w:val="single" w:sz="2" w:space="0" w:color="auto"/>
              <w:left w:val="single" w:sz="2" w:space="0" w:color="auto"/>
              <w:bottom w:val="single" w:sz="2" w:space="0" w:color="auto"/>
              <w:right w:val="single" w:sz="2" w:space="0" w:color="auto"/>
            </w:tcBorders>
            <w:shd w:val="clear" w:color="auto" w:fill="D3D3D3"/>
            <w:vAlign w:val="center"/>
          </w:tcPr>
          <w:p w14:paraId="0B3C5A95" w14:textId="77777777" w:rsidR="00870C14" w:rsidRDefault="00870C14"/>
        </w:tc>
        <w:tc>
          <w:tcPr>
            <w:tcW w:w="2873" w:type="dxa"/>
            <w:tcBorders>
              <w:top w:val="single" w:sz="2" w:space="0" w:color="auto"/>
              <w:left w:val="single" w:sz="2" w:space="0" w:color="auto"/>
              <w:bottom w:val="single" w:sz="2" w:space="0" w:color="auto"/>
              <w:right w:val="single" w:sz="2" w:space="0" w:color="auto"/>
            </w:tcBorders>
            <w:shd w:val="clear" w:color="auto" w:fill="D3D3D3"/>
            <w:vAlign w:val="center"/>
          </w:tcPr>
          <w:p w14:paraId="256BC0F3" w14:textId="77777777" w:rsidR="00870C14" w:rsidRDefault="00870C14"/>
        </w:tc>
      </w:tr>
      <w:tr w:rsidR="00870C14" w14:paraId="57E9FA12"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780A3FDB"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股本</w:t>
            </w:r>
          </w:p>
        </w:tc>
        <w:tc>
          <w:tcPr>
            <w:tcW w:w="3639" w:type="dxa"/>
            <w:tcBorders>
              <w:top w:val="single" w:sz="2" w:space="0" w:color="auto"/>
              <w:left w:val="single" w:sz="2" w:space="0" w:color="auto"/>
              <w:bottom w:val="single" w:sz="2" w:space="0" w:color="auto"/>
              <w:right w:val="single" w:sz="2" w:space="0" w:color="auto"/>
            </w:tcBorders>
            <w:vAlign w:val="center"/>
          </w:tcPr>
          <w:p w14:paraId="3C40A78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201,150,000.00</w:t>
            </w:r>
          </w:p>
        </w:tc>
        <w:tc>
          <w:tcPr>
            <w:tcW w:w="2873" w:type="dxa"/>
            <w:tcBorders>
              <w:top w:val="single" w:sz="2" w:space="0" w:color="auto"/>
              <w:left w:val="single" w:sz="2" w:space="0" w:color="auto"/>
              <w:bottom w:val="single" w:sz="2" w:space="0" w:color="auto"/>
              <w:right w:val="single" w:sz="2" w:space="0" w:color="auto"/>
            </w:tcBorders>
            <w:vAlign w:val="center"/>
          </w:tcPr>
          <w:p w14:paraId="1766A58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200,000,000.00</w:t>
            </w:r>
          </w:p>
        </w:tc>
      </w:tr>
      <w:tr w:rsidR="00870C14" w14:paraId="65C5C9C3"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462B7B4D"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其他权益工具</w:t>
            </w:r>
          </w:p>
        </w:tc>
        <w:tc>
          <w:tcPr>
            <w:tcW w:w="3639" w:type="dxa"/>
            <w:tcBorders>
              <w:top w:val="single" w:sz="2" w:space="0" w:color="auto"/>
              <w:left w:val="single" w:sz="2" w:space="0" w:color="auto"/>
              <w:bottom w:val="single" w:sz="2" w:space="0" w:color="auto"/>
              <w:right w:val="single" w:sz="2" w:space="0" w:color="auto"/>
            </w:tcBorders>
            <w:vAlign w:val="center"/>
          </w:tcPr>
          <w:p w14:paraId="0D260EFE"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0819EDD5" w14:textId="77777777" w:rsidR="00870C14" w:rsidRDefault="00870C14">
            <w:pPr>
              <w:spacing w:line="240" w:lineRule="exact"/>
              <w:jc w:val="right"/>
              <w:rPr>
                <w:rFonts w:ascii="宋体" w:eastAsia="宋体" w:hAnsi="宋体" w:cs="宋体"/>
                <w:sz w:val="18"/>
                <w:szCs w:val="18"/>
              </w:rPr>
            </w:pPr>
          </w:p>
        </w:tc>
      </w:tr>
      <w:tr w:rsidR="00870C14" w14:paraId="64C196AE"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6FDA1F52" w14:textId="77777777" w:rsidR="00870C14" w:rsidRDefault="0032337A">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639" w:type="dxa"/>
            <w:tcBorders>
              <w:top w:val="single" w:sz="2" w:space="0" w:color="auto"/>
              <w:left w:val="single" w:sz="2" w:space="0" w:color="auto"/>
              <w:bottom w:val="single" w:sz="2" w:space="0" w:color="auto"/>
              <w:right w:val="single" w:sz="2" w:space="0" w:color="auto"/>
            </w:tcBorders>
            <w:vAlign w:val="center"/>
          </w:tcPr>
          <w:p w14:paraId="1DF072B2"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2C6CCB57" w14:textId="77777777" w:rsidR="00870C14" w:rsidRDefault="00870C14">
            <w:pPr>
              <w:spacing w:line="240" w:lineRule="exact"/>
              <w:jc w:val="right"/>
              <w:rPr>
                <w:rFonts w:ascii="宋体" w:eastAsia="宋体" w:hAnsi="宋体" w:cs="宋体"/>
                <w:sz w:val="18"/>
                <w:szCs w:val="18"/>
              </w:rPr>
            </w:pPr>
          </w:p>
        </w:tc>
      </w:tr>
      <w:tr w:rsidR="00870C14" w14:paraId="7161B6D5"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71BE7563" w14:textId="77777777" w:rsidR="00870C14" w:rsidRDefault="0032337A">
            <w:pPr>
              <w:spacing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639" w:type="dxa"/>
            <w:tcBorders>
              <w:top w:val="single" w:sz="2" w:space="0" w:color="auto"/>
              <w:left w:val="single" w:sz="2" w:space="0" w:color="auto"/>
              <w:bottom w:val="single" w:sz="2" w:space="0" w:color="auto"/>
              <w:right w:val="single" w:sz="2" w:space="0" w:color="auto"/>
            </w:tcBorders>
            <w:vAlign w:val="center"/>
          </w:tcPr>
          <w:p w14:paraId="32AA518C"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4B0747FE" w14:textId="77777777" w:rsidR="00870C14" w:rsidRDefault="00870C14">
            <w:pPr>
              <w:spacing w:line="240" w:lineRule="exact"/>
              <w:jc w:val="right"/>
              <w:rPr>
                <w:rFonts w:ascii="宋体" w:eastAsia="宋体" w:hAnsi="宋体" w:cs="宋体"/>
                <w:sz w:val="18"/>
                <w:szCs w:val="18"/>
              </w:rPr>
            </w:pPr>
          </w:p>
        </w:tc>
      </w:tr>
      <w:tr w:rsidR="00870C14" w14:paraId="71D199C0"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4CB0083B"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资本公积</w:t>
            </w:r>
          </w:p>
        </w:tc>
        <w:tc>
          <w:tcPr>
            <w:tcW w:w="3639" w:type="dxa"/>
            <w:tcBorders>
              <w:top w:val="single" w:sz="2" w:space="0" w:color="auto"/>
              <w:left w:val="single" w:sz="2" w:space="0" w:color="auto"/>
              <w:bottom w:val="single" w:sz="2" w:space="0" w:color="auto"/>
              <w:right w:val="single" w:sz="2" w:space="0" w:color="auto"/>
            </w:tcBorders>
            <w:vAlign w:val="center"/>
          </w:tcPr>
          <w:p w14:paraId="1838AD35"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197,367,710.62</w:t>
            </w:r>
          </w:p>
        </w:tc>
        <w:tc>
          <w:tcPr>
            <w:tcW w:w="2873" w:type="dxa"/>
            <w:tcBorders>
              <w:top w:val="single" w:sz="2" w:space="0" w:color="auto"/>
              <w:left w:val="single" w:sz="2" w:space="0" w:color="auto"/>
              <w:bottom w:val="single" w:sz="2" w:space="0" w:color="auto"/>
              <w:right w:val="single" w:sz="2" w:space="0" w:color="auto"/>
            </w:tcBorders>
            <w:vAlign w:val="center"/>
          </w:tcPr>
          <w:p w14:paraId="515981B3"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173,326,814.14</w:t>
            </w:r>
          </w:p>
        </w:tc>
      </w:tr>
      <w:tr w:rsidR="00870C14" w14:paraId="2F5D5D1A"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11043FE8"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减：库存股</w:t>
            </w:r>
          </w:p>
        </w:tc>
        <w:tc>
          <w:tcPr>
            <w:tcW w:w="3639" w:type="dxa"/>
            <w:tcBorders>
              <w:top w:val="single" w:sz="2" w:space="0" w:color="auto"/>
              <w:left w:val="single" w:sz="2" w:space="0" w:color="auto"/>
              <w:bottom w:val="single" w:sz="2" w:space="0" w:color="auto"/>
              <w:right w:val="single" w:sz="2" w:space="0" w:color="auto"/>
            </w:tcBorders>
            <w:vAlign w:val="center"/>
          </w:tcPr>
          <w:p w14:paraId="6B14632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12,109,500.00</w:t>
            </w:r>
          </w:p>
        </w:tc>
        <w:tc>
          <w:tcPr>
            <w:tcW w:w="2873" w:type="dxa"/>
            <w:tcBorders>
              <w:top w:val="single" w:sz="2" w:space="0" w:color="auto"/>
              <w:left w:val="single" w:sz="2" w:space="0" w:color="auto"/>
              <w:bottom w:val="single" w:sz="2" w:space="0" w:color="auto"/>
              <w:right w:val="single" w:sz="2" w:space="0" w:color="auto"/>
            </w:tcBorders>
            <w:vAlign w:val="center"/>
          </w:tcPr>
          <w:p w14:paraId="082C87AB" w14:textId="77777777" w:rsidR="00870C14" w:rsidRDefault="00870C14">
            <w:pPr>
              <w:spacing w:line="240" w:lineRule="exact"/>
              <w:jc w:val="right"/>
              <w:rPr>
                <w:rFonts w:ascii="宋体" w:eastAsia="宋体" w:hAnsi="宋体" w:cs="宋体"/>
                <w:sz w:val="18"/>
                <w:szCs w:val="18"/>
              </w:rPr>
            </w:pPr>
          </w:p>
        </w:tc>
      </w:tr>
      <w:tr w:rsidR="00870C14" w14:paraId="4FAD453A"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2BC967D8"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其他综合收益</w:t>
            </w:r>
          </w:p>
        </w:tc>
        <w:tc>
          <w:tcPr>
            <w:tcW w:w="3639" w:type="dxa"/>
            <w:tcBorders>
              <w:top w:val="single" w:sz="2" w:space="0" w:color="auto"/>
              <w:left w:val="single" w:sz="2" w:space="0" w:color="auto"/>
              <w:bottom w:val="single" w:sz="2" w:space="0" w:color="auto"/>
              <w:right w:val="single" w:sz="2" w:space="0" w:color="auto"/>
            </w:tcBorders>
            <w:vAlign w:val="center"/>
          </w:tcPr>
          <w:p w14:paraId="68A1823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6,549,300.32</w:t>
            </w:r>
          </w:p>
        </w:tc>
        <w:tc>
          <w:tcPr>
            <w:tcW w:w="2873" w:type="dxa"/>
            <w:tcBorders>
              <w:top w:val="single" w:sz="2" w:space="0" w:color="auto"/>
              <w:left w:val="single" w:sz="2" w:space="0" w:color="auto"/>
              <w:bottom w:val="single" w:sz="2" w:space="0" w:color="auto"/>
              <w:right w:val="single" w:sz="2" w:space="0" w:color="auto"/>
            </w:tcBorders>
            <w:vAlign w:val="center"/>
          </w:tcPr>
          <w:p w14:paraId="170C588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-2,700,677.74</w:t>
            </w:r>
          </w:p>
        </w:tc>
      </w:tr>
      <w:tr w:rsidR="00870C14" w14:paraId="028366B2"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4545AA85"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专项储备</w:t>
            </w:r>
          </w:p>
        </w:tc>
        <w:tc>
          <w:tcPr>
            <w:tcW w:w="3639" w:type="dxa"/>
            <w:tcBorders>
              <w:top w:val="single" w:sz="2" w:space="0" w:color="auto"/>
              <w:left w:val="single" w:sz="2" w:space="0" w:color="auto"/>
              <w:bottom w:val="single" w:sz="2" w:space="0" w:color="auto"/>
              <w:right w:val="single" w:sz="2" w:space="0" w:color="auto"/>
            </w:tcBorders>
            <w:vAlign w:val="center"/>
          </w:tcPr>
          <w:p w14:paraId="1CAB921A"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7D10A47E" w14:textId="77777777" w:rsidR="00870C14" w:rsidRDefault="00870C14">
            <w:pPr>
              <w:spacing w:line="240" w:lineRule="exact"/>
              <w:jc w:val="right"/>
              <w:rPr>
                <w:rFonts w:ascii="宋体" w:eastAsia="宋体" w:hAnsi="宋体" w:cs="宋体"/>
                <w:sz w:val="18"/>
                <w:szCs w:val="18"/>
              </w:rPr>
            </w:pPr>
          </w:p>
        </w:tc>
      </w:tr>
      <w:tr w:rsidR="00870C14" w14:paraId="7CF20302"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060763F4"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盈余公积</w:t>
            </w:r>
          </w:p>
        </w:tc>
        <w:tc>
          <w:tcPr>
            <w:tcW w:w="3639" w:type="dxa"/>
            <w:tcBorders>
              <w:top w:val="single" w:sz="2" w:space="0" w:color="auto"/>
              <w:left w:val="single" w:sz="2" w:space="0" w:color="auto"/>
              <w:bottom w:val="single" w:sz="2" w:space="0" w:color="auto"/>
              <w:right w:val="single" w:sz="2" w:space="0" w:color="auto"/>
            </w:tcBorders>
            <w:vAlign w:val="center"/>
          </w:tcPr>
          <w:p w14:paraId="64923E57"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12,790,420.46</w:t>
            </w:r>
          </w:p>
        </w:tc>
        <w:tc>
          <w:tcPr>
            <w:tcW w:w="2873" w:type="dxa"/>
            <w:tcBorders>
              <w:top w:val="single" w:sz="2" w:space="0" w:color="auto"/>
              <w:left w:val="single" w:sz="2" w:space="0" w:color="auto"/>
              <w:bottom w:val="single" w:sz="2" w:space="0" w:color="auto"/>
              <w:right w:val="single" w:sz="2" w:space="0" w:color="auto"/>
            </w:tcBorders>
            <w:vAlign w:val="center"/>
          </w:tcPr>
          <w:p w14:paraId="596E710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12,790,420.46</w:t>
            </w:r>
          </w:p>
        </w:tc>
      </w:tr>
      <w:tr w:rsidR="00870C14" w14:paraId="7CDE4BB1"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6B6A6726"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一般风险准备</w:t>
            </w:r>
          </w:p>
        </w:tc>
        <w:tc>
          <w:tcPr>
            <w:tcW w:w="3639" w:type="dxa"/>
            <w:tcBorders>
              <w:top w:val="single" w:sz="2" w:space="0" w:color="auto"/>
              <w:left w:val="single" w:sz="2" w:space="0" w:color="auto"/>
              <w:bottom w:val="single" w:sz="2" w:space="0" w:color="auto"/>
              <w:right w:val="single" w:sz="2" w:space="0" w:color="auto"/>
            </w:tcBorders>
            <w:vAlign w:val="center"/>
          </w:tcPr>
          <w:p w14:paraId="6C040DB8" w14:textId="77777777" w:rsidR="00870C14" w:rsidRDefault="00870C14">
            <w:pPr>
              <w:spacing w:line="240" w:lineRule="exact"/>
              <w:jc w:val="right"/>
              <w:rPr>
                <w:rFonts w:ascii="宋体" w:eastAsia="宋体" w:hAnsi="宋体" w:cs="宋体"/>
                <w:sz w:val="18"/>
                <w:szCs w:val="18"/>
              </w:rPr>
            </w:pPr>
          </w:p>
        </w:tc>
        <w:tc>
          <w:tcPr>
            <w:tcW w:w="2873" w:type="dxa"/>
            <w:tcBorders>
              <w:top w:val="single" w:sz="2" w:space="0" w:color="auto"/>
              <w:left w:val="single" w:sz="2" w:space="0" w:color="auto"/>
              <w:bottom w:val="single" w:sz="2" w:space="0" w:color="auto"/>
              <w:right w:val="single" w:sz="2" w:space="0" w:color="auto"/>
            </w:tcBorders>
            <w:vAlign w:val="center"/>
          </w:tcPr>
          <w:p w14:paraId="728F41DA" w14:textId="77777777" w:rsidR="00870C14" w:rsidRDefault="00870C14">
            <w:pPr>
              <w:spacing w:line="240" w:lineRule="exact"/>
              <w:jc w:val="right"/>
              <w:rPr>
                <w:rFonts w:ascii="宋体" w:eastAsia="宋体" w:hAnsi="宋体" w:cs="宋体"/>
                <w:sz w:val="18"/>
                <w:szCs w:val="18"/>
              </w:rPr>
            </w:pPr>
          </w:p>
        </w:tc>
      </w:tr>
      <w:tr w:rsidR="00870C14" w14:paraId="65E9123E"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770ABD1C"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未分配利润</w:t>
            </w:r>
          </w:p>
        </w:tc>
        <w:tc>
          <w:tcPr>
            <w:tcW w:w="3639" w:type="dxa"/>
            <w:tcBorders>
              <w:top w:val="single" w:sz="2" w:space="0" w:color="auto"/>
              <w:left w:val="single" w:sz="2" w:space="0" w:color="auto"/>
              <w:bottom w:val="single" w:sz="2" w:space="0" w:color="auto"/>
              <w:right w:val="single" w:sz="2" w:space="0" w:color="auto"/>
            </w:tcBorders>
            <w:vAlign w:val="center"/>
          </w:tcPr>
          <w:p w14:paraId="7205C618"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222,421,479.17</w:t>
            </w:r>
          </w:p>
        </w:tc>
        <w:tc>
          <w:tcPr>
            <w:tcW w:w="2873" w:type="dxa"/>
            <w:tcBorders>
              <w:top w:val="single" w:sz="2" w:space="0" w:color="auto"/>
              <w:left w:val="single" w:sz="2" w:space="0" w:color="auto"/>
              <w:bottom w:val="single" w:sz="2" w:space="0" w:color="auto"/>
              <w:right w:val="single" w:sz="2" w:space="0" w:color="auto"/>
            </w:tcBorders>
            <w:vAlign w:val="center"/>
          </w:tcPr>
          <w:p w14:paraId="628D685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216,296,411.59</w:t>
            </w:r>
          </w:p>
        </w:tc>
      </w:tr>
      <w:tr w:rsidR="00870C14" w14:paraId="4D856308"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396DD4A7"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归属于母公司所有者权益合计</w:t>
            </w:r>
          </w:p>
        </w:tc>
        <w:tc>
          <w:tcPr>
            <w:tcW w:w="3639" w:type="dxa"/>
            <w:tcBorders>
              <w:top w:val="single" w:sz="2" w:space="0" w:color="auto"/>
              <w:left w:val="single" w:sz="2" w:space="0" w:color="auto"/>
              <w:bottom w:val="single" w:sz="2" w:space="0" w:color="auto"/>
              <w:right w:val="single" w:sz="2" w:space="0" w:color="auto"/>
            </w:tcBorders>
            <w:vAlign w:val="center"/>
          </w:tcPr>
          <w:p w14:paraId="4583D55F"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628,169,410.57</w:t>
            </w:r>
          </w:p>
        </w:tc>
        <w:tc>
          <w:tcPr>
            <w:tcW w:w="2873" w:type="dxa"/>
            <w:tcBorders>
              <w:top w:val="single" w:sz="2" w:space="0" w:color="auto"/>
              <w:left w:val="single" w:sz="2" w:space="0" w:color="auto"/>
              <w:bottom w:val="single" w:sz="2" w:space="0" w:color="auto"/>
              <w:right w:val="single" w:sz="2" w:space="0" w:color="auto"/>
            </w:tcBorders>
            <w:vAlign w:val="center"/>
          </w:tcPr>
          <w:p w14:paraId="6D9D7B05"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599,712,968.45</w:t>
            </w:r>
          </w:p>
        </w:tc>
      </w:tr>
      <w:tr w:rsidR="00870C14" w14:paraId="53D4A9F1"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1134F942"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少数股东权益</w:t>
            </w:r>
          </w:p>
        </w:tc>
        <w:tc>
          <w:tcPr>
            <w:tcW w:w="3639" w:type="dxa"/>
            <w:tcBorders>
              <w:top w:val="single" w:sz="2" w:space="0" w:color="auto"/>
              <w:left w:val="single" w:sz="2" w:space="0" w:color="auto"/>
              <w:bottom w:val="single" w:sz="2" w:space="0" w:color="auto"/>
              <w:right w:val="single" w:sz="2" w:space="0" w:color="auto"/>
            </w:tcBorders>
            <w:vAlign w:val="center"/>
          </w:tcPr>
          <w:p w14:paraId="384B1A2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30,827,931.54</w:t>
            </w:r>
          </w:p>
        </w:tc>
        <w:tc>
          <w:tcPr>
            <w:tcW w:w="2873" w:type="dxa"/>
            <w:tcBorders>
              <w:top w:val="single" w:sz="2" w:space="0" w:color="auto"/>
              <w:left w:val="single" w:sz="2" w:space="0" w:color="auto"/>
              <w:bottom w:val="single" w:sz="2" w:space="0" w:color="auto"/>
              <w:right w:val="single" w:sz="2" w:space="0" w:color="auto"/>
            </w:tcBorders>
            <w:vAlign w:val="center"/>
          </w:tcPr>
          <w:p w14:paraId="3437982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30,547,186.76</w:t>
            </w:r>
          </w:p>
        </w:tc>
      </w:tr>
      <w:tr w:rsidR="00870C14" w14:paraId="095EDBD8"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20886EF9"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所有者权益合计</w:t>
            </w:r>
          </w:p>
        </w:tc>
        <w:tc>
          <w:tcPr>
            <w:tcW w:w="3639" w:type="dxa"/>
            <w:tcBorders>
              <w:top w:val="single" w:sz="2" w:space="0" w:color="auto"/>
              <w:left w:val="single" w:sz="2" w:space="0" w:color="auto"/>
              <w:bottom w:val="single" w:sz="2" w:space="0" w:color="auto"/>
              <w:right w:val="single" w:sz="2" w:space="0" w:color="auto"/>
            </w:tcBorders>
            <w:vAlign w:val="center"/>
          </w:tcPr>
          <w:p w14:paraId="2D1619E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658,997,342.11</w:t>
            </w:r>
          </w:p>
        </w:tc>
        <w:tc>
          <w:tcPr>
            <w:tcW w:w="2873" w:type="dxa"/>
            <w:tcBorders>
              <w:top w:val="single" w:sz="2" w:space="0" w:color="auto"/>
              <w:left w:val="single" w:sz="2" w:space="0" w:color="auto"/>
              <w:bottom w:val="single" w:sz="2" w:space="0" w:color="auto"/>
              <w:right w:val="single" w:sz="2" w:space="0" w:color="auto"/>
            </w:tcBorders>
            <w:vAlign w:val="center"/>
          </w:tcPr>
          <w:p w14:paraId="43ED804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630,260,155.21</w:t>
            </w:r>
          </w:p>
        </w:tc>
      </w:tr>
      <w:tr w:rsidR="00870C14" w14:paraId="06D2229E" w14:textId="77777777" w:rsidTr="00E644D9">
        <w:trPr>
          <w:trHeight w:val="256"/>
        </w:trPr>
        <w:tc>
          <w:tcPr>
            <w:tcW w:w="3257" w:type="dxa"/>
            <w:tcBorders>
              <w:top w:val="single" w:sz="2" w:space="0" w:color="auto"/>
              <w:left w:val="single" w:sz="2" w:space="0" w:color="auto"/>
              <w:bottom w:val="single" w:sz="2" w:space="0" w:color="auto"/>
              <w:right w:val="single" w:sz="2" w:space="0" w:color="auto"/>
            </w:tcBorders>
            <w:shd w:val="clear" w:color="auto" w:fill="D3D3D3"/>
            <w:vAlign w:val="center"/>
          </w:tcPr>
          <w:p w14:paraId="17249BDA"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负债和所有者权益总计</w:t>
            </w:r>
          </w:p>
        </w:tc>
        <w:tc>
          <w:tcPr>
            <w:tcW w:w="3639" w:type="dxa"/>
            <w:tcBorders>
              <w:top w:val="single" w:sz="2" w:space="0" w:color="auto"/>
              <w:left w:val="single" w:sz="2" w:space="0" w:color="auto"/>
              <w:bottom w:val="single" w:sz="2" w:space="0" w:color="auto"/>
              <w:right w:val="single" w:sz="2" w:space="0" w:color="auto"/>
            </w:tcBorders>
            <w:vAlign w:val="center"/>
          </w:tcPr>
          <w:p w14:paraId="727BBE6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1,322,149,306.79</w:t>
            </w:r>
          </w:p>
        </w:tc>
        <w:tc>
          <w:tcPr>
            <w:tcW w:w="2873" w:type="dxa"/>
            <w:tcBorders>
              <w:top w:val="single" w:sz="2" w:space="0" w:color="auto"/>
              <w:left w:val="single" w:sz="2" w:space="0" w:color="auto"/>
              <w:bottom w:val="single" w:sz="2" w:space="0" w:color="auto"/>
              <w:right w:val="single" w:sz="2" w:space="0" w:color="auto"/>
            </w:tcBorders>
            <w:vAlign w:val="center"/>
          </w:tcPr>
          <w:p w14:paraId="1043745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1,352,034,394.21</w:t>
            </w:r>
          </w:p>
        </w:tc>
      </w:tr>
    </w:tbl>
    <w:p w14:paraId="4686BD0C" w14:textId="22C44F11" w:rsidR="00870C14" w:rsidRDefault="0032337A" w:rsidP="00E644D9">
      <w:pPr>
        <w:spacing w:line="240" w:lineRule="exact"/>
        <w:ind w:firstLineChars="200" w:firstLine="360"/>
        <w:rPr>
          <w:rFonts w:ascii="宋体" w:eastAsia="宋体" w:hAnsi="宋体" w:cs="宋体"/>
          <w:sz w:val="18"/>
          <w:szCs w:val="18"/>
        </w:rPr>
      </w:pPr>
      <w:r>
        <w:rPr>
          <w:rFonts w:ascii="宋体" w:eastAsia="宋体" w:hAnsi="宋体" w:cs="宋体"/>
          <w:sz w:val="18"/>
          <w:szCs w:val="18"/>
        </w:rPr>
        <w:t xml:space="preserve">法定代表人：胡精沛   </w:t>
      </w:r>
      <w:r w:rsidR="00E644D9">
        <w:rPr>
          <w:rFonts w:ascii="宋体" w:eastAsia="宋体" w:hAnsi="宋体" w:cs="宋体"/>
          <w:sz w:val="18"/>
          <w:szCs w:val="18"/>
        </w:rPr>
        <w:t xml:space="preserve">             </w:t>
      </w:r>
      <w:r>
        <w:rPr>
          <w:rFonts w:ascii="宋体" w:eastAsia="宋体" w:hAnsi="宋体" w:cs="宋体"/>
          <w:sz w:val="18"/>
          <w:szCs w:val="18"/>
        </w:rPr>
        <w:t xml:space="preserve"> 主管会计工作负责人：朱著香      </w:t>
      </w:r>
      <w:r w:rsidR="00E644D9">
        <w:rPr>
          <w:rFonts w:ascii="宋体" w:eastAsia="宋体" w:hAnsi="宋体" w:cs="宋体"/>
          <w:sz w:val="18"/>
          <w:szCs w:val="18"/>
        </w:rPr>
        <w:t xml:space="preserve">            </w:t>
      </w:r>
      <w:r>
        <w:rPr>
          <w:rFonts w:ascii="宋体" w:eastAsia="宋体" w:hAnsi="宋体" w:cs="宋体"/>
          <w:sz w:val="18"/>
          <w:szCs w:val="18"/>
        </w:rPr>
        <w:t>会计机构负责人：许艺雄</w:t>
      </w:r>
    </w:p>
    <w:p w14:paraId="3A0F514C" w14:textId="29B1EE19" w:rsidR="00870C14" w:rsidRDefault="0032337A">
      <w:pPr>
        <w:pStyle w:val="3"/>
        <w:spacing w:line="280" w:lineRule="exact"/>
        <w:jc w:val="left"/>
        <w:rPr>
          <w:rFonts w:ascii="宋体" w:hAnsi="宋体" w:cs="宋体"/>
          <w:b/>
          <w:bCs/>
        </w:rPr>
      </w:pPr>
      <w:bookmarkStart w:id="11" w:name="_Toc988900"/>
      <w:r>
        <w:rPr>
          <w:rFonts w:ascii="宋体" w:hAnsi="宋体" w:cs="宋体"/>
          <w:b/>
          <w:bCs/>
        </w:rPr>
        <w:t>2、合并年初到报告期末利润表</w:t>
      </w:r>
      <w:bookmarkEnd w:id="11"/>
      <w:r w:rsidR="00E644D9">
        <w:rPr>
          <w:rFonts w:ascii="宋体" w:hAnsi="宋体" w:cs="宋体" w:hint="eastAsia"/>
          <w:b/>
          <w:bCs/>
        </w:rPr>
        <w:t xml:space="preserve"> </w:t>
      </w:r>
      <w:r w:rsidR="00E644D9">
        <w:rPr>
          <w:rFonts w:ascii="宋体" w:hAnsi="宋体" w:cs="宋体"/>
          <w:b/>
          <w:bCs/>
        </w:rPr>
        <w:t xml:space="preserve"> </w:t>
      </w:r>
    </w:p>
    <w:p w14:paraId="78AEA593" w14:textId="77777777" w:rsidR="00870C14" w:rsidRDefault="0032337A">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770"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173"/>
        <w:gridCol w:w="2442"/>
        <w:gridCol w:w="2155"/>
      </w:tblGrid>
      <w:tr w:rsidR="00870C14" w14:paraId="7CD1767D"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5F12F7DB"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2442" w:type="dxa"/>
            <w:tcBorders>
              <w:top w:val="single" w:sz="2" w:space="0" w:color="auto"/>
              <w:left w:val="single" w:sz="2" w:space="0" w:color="auto"/>
              <w:bottom w:val="single" w:sz="2" w:space="0" w:color="auto"/>
              <w:right w:val="single" w:sz="2" w:space="0" w:color="auto"/>
            </w:tcBorders>
            <w:shd w:val="clear" w:color="auto" w:fill="D3D3D3"/>
            <w:vAlign w:val="center"/>
          </w:tcPr>
          <w:p w14:paraId="75BB6558"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2155" w:type="dxa"/>
            <w:tcBorders>
              <w:top w:val="single" w:sz="2" w:space="0" w:color="auto"/>
              <w:left w:val="single" w:sz="2" w:space="0" w:color="auto"/>
              <w:bottom w:val="single" w:sz="2" w:space="0" w:color="auto"/>
              <w:right w:val="single" w:sz="2" w:space="0" w:color="auto"/>
            </w:tcBorders>
            <w:shd w:val="clear" w:color="auto" w:fill="D3D3D3"/>
            <w:vAlign w:val="center"/>
          </w:tcPr>
          <w:p w14:paraId="312BEA8A"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870C14" w14:paraId="0ABB39D4"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0ABB88C2"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一、营业总收入</w:t>
            </w:r>
          </w:p>
        </w:tc>
        <w:tc>
          <w:tcPr>
            <w:tcW w:w="2442" w:type="dxa"/>
            <w:tcBorders>
              <w:top w:val="single" w:sz="2" w:space="0" w:color="auto"/>
              <w:left w:val="single" w:sz="2" w:space="0" w:color="auto"/>
              <w:bottom w:val="single" w:sz="2" w:space="0" w:color="auto"/>
              <w:right w:val="single" w:sz="2" w:space="0" w:color="auto"/>
            </w:tcBorders>
            <w:vAlign w:val="center"/>
          </w:tcPr>
          <w:p w14:paraId="577A2AF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904,020,722.57</w:t>
            </w:r>
          </w:p>
        </w:tc>
        <w:tc>
          <w:tcPr>
            <w:tcW w:w="2155" w:type="dxa"/>
            <w:tcBorders>
              <w:top w:val="single" w:sz="2" w:space="0" w:color="auto"/>
              <w:left w:val="single" w:sz="2" w:space="0" w:color="auto"/>
              <w:bottom w:val="single" w:sz="2" w:space="0" w:color="auto"/>
              <w:right w:val="single" w:sz="2" w:space="0" w:color="auto"/>
            </w:tcBorders>
            <w:vAlign w:val="center"/>
          </w:tcPr>
          <w:p w14:paraId="04CEC07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818,356,021.84</w:t>
            </w:r>
          </w:p>
        </w:tc>
      </w:tr>
      <w:tr w:rsidR="00870C14" w14:paraId="109DBEE6"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4BA63941"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其中：营业收入</w:t>
            </w:r>
          </w:p>
        </w:tc>
        <w:tc>
          <w:tcPr>
            <w:tcW w:w="2442" w:type="dxa"/>
            <w:tcBorders>
              <w:top w:val="single" w:sz="2" w:space="0" w:color="auto"/>
              <w:left w:val="single" w:sz="2" w:space="0" w:color="auto"/>
              <w:bottom w:val="single" w:sz="2" w:space="0" w:color="auto"/>
              <w:right w:val="single" w:sz="2" w:space="0" w:color="auto"/>
            </w:tcBorders>
            <w:vAlign w:val="center"/>
          </w:tcPr>
          <w:p w14:paraId="42EF582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904,020,722.57</w:t>
            </w:r>
          </w:p>
        </w:tc>
        <w:tc>
          <w:tcPr>
            <w:tcW w:w="2155" w:type="dxa"/>
            <w:tcBorders>
              <w:top w:val="single" w:sz="2" w:space="0" w:color="auto"/>
              <w:left w:val="single" w:sz="2" w:space="0" w:color="auto"/>
              <w:bottom w:val="single" w:sz="2" w:space="0" w:color="auto"/>
              <w:right w:val="single" w:sz="2" w:space="0" w:color="auto"/>
            </w:tcBorders>
            <w:vAlign w:val="center"/>
          </w:tcPr>
          <w:p w14:paraId="73153BA3"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818,356,021.84</w:t>
            </w:r>
          </w:p>
        </w:tc>
      </w:tr>
      <w:tr w:rsidR="00870C14" w14:paraId="4F8527DF"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0EB13993" w14:textId="77777777" w:rsidR="00870C14" w:rsidRDefault="0032337A">
            <w:pPr>
              <w:spacing w:line="240" w:lineRule="exact"/>
              <w:ind w:firstLineChars="400" w:firstLine="720"/>
              <w:rPr>
                <w:rFonts w:ascii="宋体" w:eastAsia="宋体" w:hAnsi="宋体" w:cs="宋体"/>
                <w:sz w:val="18"/>
                <w:szCs w:val="18"/>
              </w:rPr>
            </w:pPr>
            <w:r>
              <w:rPr>
                <w:rFonts w:ascii="宋体" w:eastAsia="宋体" w:hAnsi="宋体" w:cs="宋体"/>
                <w:sz w:val="18"/>
                <w:szCs w:val="18"/>
              </w:rPr>
              <w:t>利息收入</w:t>
            </w:r>
          </w:p>
        </w:tc>
        <w:tc>
          <w:tcPr>
            <w:tcW w:w="2442" w:type="dxa"/>
            <w:tcBorders>
              <w:top w:val="single" w:sz="2" w:space="0" w:color="auto"/>
              <w:left w:val="single" w:sz="2" w:space="0" w:color="auto"/>
              <w:bottom w:val="single" w:sz="2" w:space="0" w:color="auto"/>
              <w:right w:val="single" w:sz="2" w:space="0" w:color="auto"/>
            </w:tcBorders>
            <w:vAlign w:val="center"/>
          </w:tcPr>
          <w:p w14:paraId="3FFA82D6"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087A1BB2" w14:textId="77777777" w:rsidR="00870C14" w:rsidRDefault="00870C14">
            <w:pPr>
              <w:spacing w:line="240" w:lineRule="exact"/>
              <w:jc w:val="right"/>
              <w:rPr>
                <w:rFonts w:ascii="宋体" w:eastAsia="宋体" w:hAnsi="宋体" w:cs="宋体"/>
                <w:sz w:val="18"/>
                <w:szCs w:val="18"/>
              </w:rPr>
            </w:pPr>
          </w:p>
        </w:tc>
      </w:tr>
      <w:tr w:rsidR="00870C14" w14:paraId="7595AC4B"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4257764B" w14:textId="77777777" w:rsidR="00870C14" w:rsidRDefault="0032337A">
            <w:pPr>
              <w:spacing w:line="240" w:lineRule="exact"/>
              <w:ind w:firstLineChars="400" w:firstLine="720"/>
              <w:rPr>
                <w:rFonts w:ascii="宋体" w:eastAsia="宋体" w:hAnsi="宋体" w:cs="宋体"/>
                <w:sz w:val="18"/>
                <w:szCs w:val="18"/>
              </w:rPr>
            </w:pPr>
            <w:r>
              <w:rPr>
                <w:rFonts w:ascii="宋体" w:eastAsia="宋体" w:hAnsi="宋体" w:cs="宋体"/>
                <w:sz w:val="18"/>
                <w:szCs w:val="18"/>
              </w:rPr>
              <w:t>已赚保费</w:t>
            </w:r>
          </w:p>
        </w:tc>
        <w:tc>
          <w:tcPr>
            <w:tcW w:w="2442" w:type="dxa"/>
            <w:tcBorders>
              <w:top w:val="single" w:sz="2" w:space="0" w:color="auto"/>
              <w:left w:val="single" w:sz="2" w:space="0" w:color="auto"/>
              <w:bottom w:val="single" w:sz="2" w:space="0" w:color="auto"/>
              <w:right w:val="single" w:sz="2" w:space="0" w:color="auto"/>
            </w:tcBorders>
            <w:vAlign w:val="center"/>
          </w:tcPr>
          <w:p w14:paraId="306204BF"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3B5CE3A3" w14:textId="77777777" w:rsidR="00870C14" w:rsidRDefault="00870C14">
            <w:pPr>
              <w:spacing w:line="240" w:lineRule="exact"/>
              <w:jc w:val="right"/>
              <w:rPr>
                <w:rFonts w:ascii="宋体" w:eastAsia="宋体" w:hAnsi="宋体" w:cs="宋体"/>
                <w:sz w:val="18"/>
                <w:szCs w:val="18"/>
              </w:rPr>
            </w:pPr>
          </w:p>
        </w:tc>
      </w:tr>
      <w:tr w:rsidR="00870C14" w14:paraId="432B2191"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09FFAF69" w14:textId="77777777" w:rsidR="00870C14" w:rsidRDefault="0032337A">
            <w:pPr>
              <w:spacing w:line="240" w:lineRule="exact"/>
              <w:ind w:firstLineChars="400" w:firstLine="720"/>
              <w:rPr>
                <w:rFonts w:ascii="宋体" w:eastAsia="宋体" w:hAnsi="宋体" w:cs="宋体"/>
                <w:sz w:val="18"/>
                <w:szCs w:val="18"/>
              </w:rPr>
            </w:pPr>
            <w:r>
              <w:rPr>
                <w:rFonts w:ascii="宋体" w:eastAsia="宋体" w:hAnsi="宋体" w:cs="宋体"/>
                <w:sz w:val="18"/>
                <w:szCs w:val="18"/>
              </w:rPr>
              <w:t>手续费及佣金收入</w:t>
            </w:r>
          </w:p>
        </w:tc>
        <w:tc>
          <w:tcPr>
            <w:tcW w:w="2442" w:type="dxa"/>
            <w:tcBorders>
              <w:top w:val="single" w:sz="2" w:space="0" w:color="auto"/>
              <w:left w:val="single" w:sz="2" w:space="0" w:color="auto"/>
              <w:bottom w:val="single" w:sz="2" w:space="0" w:color="auto"/>
              <w:right w:val="single" w:sz="2" w:space="0" w:color="auto"/>
            </w:tcBorders>
            <w:vAlign w:val="center"/>
          </w:tcPr>
          <w:p w14:paraId="30F913DB"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5E7B81B0" w14:textId="77777777" w:rsidR="00870C14" w:rsidRDefault="00870C14">
            <w:pPr>
              <w:spacing w:line="240" w:lineRule="exact"/>
              <w:jc w:val="right"/>
              <w:rPr>
                <w:rFonts w:ascii="宋体" w:eastAsia="宋体" w:hAnsi="宋体" w:cs="宋体"/>
                <w:sz w:val="18"/>
                <w:szCs w:val="18"/>
              </w:rPr>
            </w:pPr>
          </w:p>
        </w:tc>
      </w:tr>
      <w:tr w:rsidR="00870C14" w14:paraId="6B851D4C"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68B38F57" w14:textId="77777777" w:rsidR="00870C14" w:rsidRDefault="0032337A">
            <w:pPr>
              <w:spacing w:before="40" w:after="40" w:line="240" w:lineRule="exact"/>
              <w:rPr>
                <w:rFonts w:ascii="宋体" w:eastAsia="宋体" w:hAnsi="宋体" w:cs="宋体"/>
                <w:sz w:val="18"/>
                <w:szCs w:val="18"/>
              </w:rPr>
            </w:pPr>
            <w:r>
              <w:rPr>
                <w:rFonts w:ascii="宋体" w:eastAsia="宋体" w:hAnsi="宋体" w:cs="宋体"/>
                <w:sz w:val="18"/>
                <w:szCs w:val="18"/>
              </w:rPr>
              <w:t>二、营业总成本</w:t>
            </w:r>
          </w:p>
        </w:tc>
        <w:tc>
          <w:tcPr>
            <w:tcW w:w="2442" w:type="dxa"/>
            <w:tcBorders>
              <w:top w:val="single" w:sz="2" w:space="0" w:color="auto"/>
              <w:left w:val="single" w:sz="2" w:space="0" w:color="auto"/>
              <w:bottom w:val="single" w:sz="2" w:space="0" w:color="auto"/>
              <w:right w:val="single" w:sz="2" w:space="0" w:color="auto"/>
            </w:tcBorders>
            <w:vAlign w:val="center"/>
          </w:tcPr>
          <w:p w14:paraId="4B8EEA6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907,515,317.74</w:t>
            </w:r>
          </w:p>
        </w:tc>
        <w:tc>
          <w:tcPr>
            <w:tcW w:w="2155" w:type="dxa"/>
            <w:tcBorders>
              <w:top w:val="single" w:sz="2" w:space="0" w:color="auto"/>
              <w:left w:val="single" w:sz="2" w:space="0" w:color="auto"/>
              <w:bottom w:val="single" w:sz="2" w:space="0" w:color="auto"/>
              <w:right w:val="single" w:sz="2" w:space="0" w:color="auto"/>
            </w:tcBorders>
            <w:vAlign w:val="center"/>
          </w:tcPr>
          <w:p w14:paraId="44C242AF"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825,255,963.66</w:t>
            </w:r>
          </w:p>
        </w:tc>
      </w:tr>
      <w:tr w:rsidR="00870C14" w14:paraId="1C5BF61E"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6CC1D1C3" w14:textId="77777777" w:rsidR="00870C14" w:rsidRDefault="0032337A">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其中：营业成本</w:t>
            </w:r>
          </w:p>
        </w:tc>
        <w:tc>
          <w:tcPr>
            <w:tcW w:w="2442" w:type="dxa"/>
            <w:tcBorders>
              <w:top w:val="single" w:sz="2" w:space="0" w:color="auto"/>
              <w:left w:val="single" w:sz="2" w:space="0" w:color="auto"/>
              <w:bottom w:val="single" w:sz="2" w:space="0" w:color="auto"/>
              <w:right w:val="single" w:sz="2" w:space="0" w:color="auto"/>
            </w:tcBorders>
            <w:vAlign w:val="center"/>
          </w:tcPr>
          <w:p w14:paraId="6299081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808,659,656.99</w:t>
            </w:r>
          </w:p>
        </w:tc>
        <w:tc>
          <w:tcPr>
            <w:tcW w:w="2155" w:type="dxa"/>
            <w:tcBorders>
              <w:top w:val="single" w:sz="2" w:space="0" w:color="auto"/>
              <w:left w:val="single" w:sz="2" w:space="0" w:color="auto"/>
              <w:bottom w:val="single" w:sz="2" w:space="0" w:color="auto"/>
              <w:right w:val="single" w:sz="2" w:space="0" w:color="auto"/>
            </w:tcBorders>
            <w:vAlign w:val="center"/>
          </w:tcPr>
          <w:p w14:paraId="23D7797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729,763,963.40</w:t>
            </w:r>
          </w:p>
        </w:tc>
      </w:tr>
      <w:tr w:rsidR="00870C14" w14:paraId="3B61B472"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0EFDAA9A" w14:textId="77777777" w:rsidR="00870C14" w:rsidRDefault="0032337A">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利息支出</w:t>
            </w:r>
          </w:p>
        </w:tc>
        <w:tc>
          <w:tcPr>
            <w:tcW w:w="2442" w:type="dxa"/>
            <w:tcBorders>
              <w:top w:val="single" w:sz="2" w:space="0" w:color="auto"/>
              <w:left w:val="single" w:sz="2" w:space="0" w:color="auto"/>
              <w:bottom w:val="single" w:sz="2" w:space="0" w:color="auto"/>
              <w:right w:val="single" w:sz="2" w:space="0" w:color="auto"/>
            </w:tcBorders>
            <w:vAlign w:val="center"/>
          </w:tcPr>
          <w:p w14:paraId="34869749"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2A668DFC" w14:textId="77777777" w:rsidR="00870C14" w:rsidRDefault="00870C14">
            <w:pPr>
              <w:spacing w:line="240" w:lineRule="exact"/>
              <w:jc w:val="right"/>
              <w:rPr>
                <w:rFonts w:ascii="宋体" w:eastAsia="宋体" w:hAnsi="宋体" w:cs="宋体"/>
                <w:sz w:val="18"/>
                <w:szCs w:val="18"/>
              </w:rPr>
            </w:pPr>
          </w:p>
        </w:tc>
      </w:tr>
      <w:tr w:rsidR="00870C14" w14:paraId="03B91072"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2E544039" w14:textId="77777777" w:rsidR="00870C14" w:rsidRDefault="0032337A">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手续费及佣金支出</w:t>
            </w:r>
          </w:p>
        </w:tc>
        <w:tc>
          <w:tcPr>
            <w:tcW w:w="2442" w:type="dxa"/>
            <w:tcBorders>
              <w:top w:val="single" w:sz="2" w:space="0" w:color="auto"/>
              <w:left w:val="single" w:sz="2" w:space="0" w:color="auto"/>
              <w:bottom w:val="single" w:sz="2" w:space="0" w:color="auto"/>
              <w:right w:val="single" w:sz="2" w:space="0" w:color="auto"/>
            </w:tcBorders>
            <w:vAlign w:val="center"/>
          </w:tcPr>
          <w:p w14:paraId="71309722"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7022D7AE" w14:textId="77777777" w:rsidR="00870C14" w:rsidRDefault="00870C14">
            <w:pPr>
              <w:spacing w:line="240" w:lineRule="exact"/>
              <w:jc w:val="right"/>
              <w:rPr>
                <w:rFonts w:ascii="宋体" w:eastAsia="宋体" w:hAnsi="宋体" w:cs="宋体"/>
                <w:sz w:val="18"/>
                <w:szCs w:val="18"/>
              </w:rPr>
            </w:pPr>
          </w:p>
        </w:tc>
      </w:tr>
      <w:tr w:rsidR="00870C14" w14:paraId="46716595"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6DB89DFC" w14:textId="77777777" w:rsidR="00870C14" w:rsidRDefault="0032337A">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退保金</w:t>
            </w:r>
          </w:p>
        </w:tc>
        <w:tc>
          <w:tcPr>
            <w:tcW w:w="2442" w:type="dxa"/>
            <w:tcBorders>
              <w:top w:val="single" w:sz="2" w:space="0" w:color="auto"/>
              <w:left w:val="single" w:sz="2" w:space="0" w:color="auto"/>
              <w:bottom w:val="single" w:sz="2" w:space="0" w:color="auto"/>
              <w:right w:val="single" w:sz="2" w:space="0" w:color="auto"/>
            </w:tcBorders>
            <w:vAlign w:val="center"/>
          </w:tcPr>
          <w:p w14:paraId="5E91ABB4"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15750C9B" w14:textId="77777777" w:rsidR="00870C14" w:rsidRDefault="00870C14">
            <w:pPr>
              <w:spacing w:line="240" w:lineRule="exact"/>
              <w:jc w:val="right"/>
              <w:rPr>
                <w:rFonts w:ascii="宋体" w:eastAsia="宋体" w:hAnsi="宋体" w:cs="宋体"/>
                <w:sz w:val="18"/>
                <w:szCs w:val="18"/>
              </w:rPr>
            </w:pPr>
          </w:p>
        </w:tc>
      </w:tr>
      <w:tr w:rsidR="00870C14" w14:paraId="483988B1"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0752E5B7" w14:textId="77777777" w:rsidR="00870C14" w:rsidRDefault="0032337A">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赔付支出净额</w:t>
            </w:r>
          </w:p>
        </w:tc>
        <w:tc>
          <w:tcPr>
            <w:tcW w:w="2442" w:type="dxa"/>
            <w:tcBorders>
              <w:top w:val="single" w:sz="2" w:space="0" w:color="auto"/>
              <w:left w:val="single" w:sz="2" w:space="0" w:color="auto"/>
              <w:bottom w:val="single" w:sz="2" w:space="0" w:color="auto"/>
              <w:right w:val="single" w:sz="2" w:space="0" w:color="auto"/>
            </w:tcBorders>
            <w:vAlign w:val="center"/>
          </w:tcPr>
          <w:p w14:paraId="12435621"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3C4BEFC1" w14:textId="77777777" w:rsidR="00870C14" w:rsidRDefault="00870C14">
            <w:pPr>
              <w:spacing w:line="240" w:lineRule="exact"/>
              <w:jc w:val="right"/>
              <w:rPr>
                <w:rFonts w:ascii="宋体" w:eastAsia="宋体" w:hAnsi="宋体" w:cs="宋体"/>
                <w:sz w:val="18"/>
                <w:szCs w:val="18"/>
              </w:rPr>
            </w:pPr>
          </w:p>
        </w:tc>
      </w:tr>
      <w:tr w:rsidR="00870C14" w14:paraId="1E0DCAE8"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623DD660" w14:textId="77777777" w:rsidR="00870C14" w:rsidRDefault="0032337A">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提取保险责任准备金净额</w:t>
            </w:r>
          </w:p>
        </w:tc>
        <w:tc>
          <w:tcPr>
            <w:tcW w:w="2442" w:type="dxa"/>
            <w:tcBorders>
              <w:top w:val="single" w:sz="2" w:space="0" w:color="auto"/>
              <w:left w:val="single" w:sz="2" w:space="0" w:color="auto"/>
              <w:bottom w:val="single" w:sz="2" w:space="0" w:color="auto"/>
              <w:right w:val="single" w:sz="2" w:space="0" w:color="auto"/>
            </w:tcBorders>
            <w:vAlign w:val="center"/>
          </w:tcPr>
          <w:p w14:paraId="7956062D"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7437DC5D" w14:textId="77777777" w:rsidR="00870C14" w:rsidRDefault="00870C14">
            <w:pPr>
              <w:spacing w:line="240" w:lineRule="exact"/>
              <w:jc w:val="right"/>
              <w:rPr>
                <w:rFonts w:ascii="宋体" w:eastAsia="宋体" w:hAnsi="宋体" w:cs="宋体"/>
                <w:sz w:val="18"/>
                <w:szCs w:val="18"/>
              </w:rPr>
            </w:pPr>
          </w:p>
        </w:tc>
      </w:tr>
      <w:tr w:rsidR="00870C14" w14:paraId="0F543353"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122DE825" w14:textId="77777777" w:rsidR="00870C14" w:rsidRDefault="0032337A">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保单红利支出</w:t>
            </w:r>
          </w:p>
        </w:tc>
        <w:tc>
          <w:tcPr>
            <w:tcW w:w="2442" w:type="dxa"/>
            <w:tcBorders>
              <w:top w:val="single" w:sz="2" w:space="0" w:color="auto"/>
              <w:left w:val="single" w:sz="2" w:space="0" w:color="auto"/>
              <w:bottom w:val="single" w:sz="2" w:space="0" w:color="auto"/>
              <w:right w:val="single" w:sz="2" w:space="0" w:color="auto"/>
            </w:tcBorders>
            <w:vAlign w:val="center"/>
          </w:tcPr>
          <w:p w14:paraId="062FA052"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6C262B33" w14:textId="77777777" w:rsidR="00870C14" w:rsidRDefault="00870C14">
            <w:pPr>
              <w:spacing w:line="240" w:lineRule="exact"/>
              <w:jc w:val="right"/>
              <w:rPr>
                <w:rFonts w:ascii="宋体" w:eastAsia="宋体" w:hAnsi="宋体" w:cs="宋体"/>
                <w:sz w:val="18"/>
                <w:szCs w:val="18"/>
              </w:rPr>
            </w:pPr>
          </w:p>
        </w:tc>
      </w:tr>
      <w:tr w:rsidR="00870C14" w14:paraId="3CA799A2"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2C41AAEE" w14:textId="77777777" w:rsidR="00870C14" w:rsidRDefault="0032337A">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分保费用</w:t>
            </w:r>
          </w:p>
        </w:tc>
        <w:tc>
          <w:tcPr>
            <w:tcW w:w="2442" w:type="dxa"/>
            <w:tcBorders>
              <w:top w:val="single" w:sz="2" w:space="0" w:color="auto"/>
              <w:left w:val="single" w:sz="2" w:space="0" w:color="auto"/>
              <w:bottom w:val="single" w:sz="2" w:space="0" w:color="auto"/>
              <w:right w:val="single" w:sz="2" w:space="0" w:color="auto"/>
            </w:tcBorders>
            <w:vAlign w:val="center"/>
          </w:tcPr>
          <w:p w14:paraId="6E4733A4"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3C9509D9" w14:textId="77777777" w:rsidR="00870C14" w:rsidRDefault="00870C14">
            <w:pPr>
              <w:spacing w:line="240" w:lineRule="exact"/>
              <w:jc w:val="right"/>
              <w:rPr>
                <w:rFonts w:ascii="宋体" w:eastAsia="宋体" w:hAnsi="宋体" w:cs="宋体"/>
                <w:sz w:val="18"/>
                <w:szCs w:val="18"/>
              </w:rPr>
            </w:pPr>
          </w:p>
        </w:tc>
      </w:tr>
      <w:tr w:rsidR="00870C14" w14:paraId="0B5A66D4"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04BDA07D" w14:textId="77777777" w:rsidR="00870C14" w:rsidRDefault="0032337A">
            <w:pPr>
              <w:spacing w:line="240" w:lineRule="exact"/>
              <w:ind w:firstLineChars="400" w:firstLine="720"/>
              <w:rPr>
                <w:rFonts w:ascii="宋体" w:eastAsia="宋体" w:hAnsi="宋体" w:cs="宋体"/>
                <w:sz w:val="18"/>
                <w:szCs w:val="18"/>
              </w:rPr>
            </w:pPr>
            <w:r>
              <w:rPr>
                <w:rFonts w:ascii="宋体" w:eastAsia="宋体" w:hAnsi="宋体" w:cs="宋体"/>
                <w:sz w:val="18"/>
                <w:szCs w:val="18"/>
              </w:rPr>
              <w:t>税金及附加</w:t>
            </w:r>
          </w:p>
        </w:tc>
        <w:tc>
          <w:tcPr>
            <w:tcW w:w="2442" w:type="dxa"/>
            <w:tcBorders>
              <w:top w:val="single" w:sz="2" w:space="0" w:color="auto"/>
              <w:left w:val="single" w:sz="2" w:space="0" w:color="auto"/>
              <w:bottom w:val="single" w:sz="2" w:space="0" w:color="auto"/>
              <w:right w:val="single" w:sz="2" w:space="0" w:color="auto"/>
            </w:tcBorders>
            <w:vAlign w:val="center"/>
          </w:tcPr>
          <w:p w14:paraId="79C29D9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2,590,631.14</w:t>
            </w:r>
          </w:p>
        </w:tc>
        <w:tc>
          <w:tcPr>
            <w:tcW w:w="2155" w:type="dxa"/>
            <w:tcBorders>
              <w:top w:val="single" w:sz="2" w:space="0" w:color="auto"/>
              <w:left w:val="single" w:sz="2" w:space="0" w:color="auto"/>
              <w:bottom w:val="single" w:sz="2" w:space="0" w:color="auto"/>
              <w:right w:val="single" w:sz="2" w:space="0" w:color="auto"/>
            </w:tcBorders>
            <w:vAlign w:val="center"/>
          </w:tcPr>
          <w:p w14:paraId="3A23D2C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3,167,357.61</w:t>
            </w:r>
          </w:p>
        </w:tc>
      </w:tr>
      <w:tr w:rsidR="00870C14" w14:paraId="0CFF396E"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26278585" w14:textId="77777777" w:rsidR="00870C14" w:rsidRDefault="0032337A">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销售费用</w:t>
            </w:r>
          </w:p>
        </w:tc>
        <w:tc>
          <w:tcPr>
            <w:tcW w:w="2442" w:type="dxa"/>
            <w:tcBorders>
              <w:top w:val="single" w:sz="2" w:space="0" w:color="auto"/>
              <w:left w:val="single" w:sz="2" w:space="0" w:color="auto"/>
              <w:bottom w:val="single" w:sz="2" w:space="0" w:color="auto"/>
              <w:right w:val="single" w:sz="2" w:space="0" w:color="auto"/>
            </w:tcBorders>
            <w:vAlign w:val="center"/>
          </w:tcPr>
          <w:p w14:paraId="553A032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44,048,656.70</w:t>
            </w:r>
          </w:p>
        </w:tc>
        <w:tc>
          <w:tcPr>
            <w:tcW w:w="2155" w:type="dxa"/>
            <w:tcBorders>
              <w:top w:val="single" w:sz="2" w:space="0" w:color="auto"/>
              <w:left w:val="single" w:sz="2" w:space="0" w:color="auto"/>
              <w:bottom w:val="single" w:sz="2" w:space="0" w:color="auto"/>
              <w:right w:val="single" w:sz="2" w:space="0" w:color="auto"/>
            </w:tcBorders>
            <w:vAlign w:val="center"/>
          </w:tcPr>
          <w:p w14:paraId="2D96CB3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37,122,000.08</w:t>
            </w:r>
          </w:p>
        </w:tc>
      </w:tr>
      <w:tr w:rsidR="00870C14" w14:paraId="4AE34FBE"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364ADDC5" w14:textId="77777777" w:rsidR="00870C14" w:rsidRDefault="0032337A">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管理费用</w:t>
            </w:r>
          </w:p>
        </w:tc>
        <w:tc>
          <w:tcPr>
            <w:tcW w:w="2442" w:type="dxa"/>
            <w:tcBorders>
              <w:top w:val="single" w:sz="2" w:space="0" w:color="auto"/>
              <w:left w:val="single" w:sz="2" w:space="0" w:color="auto"/>
              <w:bottom w:val="single" w:sz="2" w:space="0" w:color="auto"/>
              <w:right w:val="single" w:sz="2" w:space="0" w:color="auto"/>
            </w:tcBorders>
            <w:vAlign w:val="center"/>
          </w:tcPr>
          <w:p w14:paraId="712A99D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41,420,859.21</w:t>
            </w:r>
          </w:p>
        </w:tc>
        <w:tc>
          <w:tcPr>
            <w:tcW w:w="2155" w:type="dxa"/>
            <w:tcBorders>
              <w:top w:val="single" w:sz="2" w:space="0" w:color="auto"/>
              <w:left w:val="single" w:sz="2" w:space="0" w:color="auto"/>
              <w:bottom w:val="single" w:sz="2" w:space="0" w:color="auto"/>
              <w:right w:val="single" w:sz="2" w:space="0" w:color="auto"/>
            </w:tcBorders>
            <w:vAlign w:val="center"/>
          </w:tcPr>
          <w:p w14:paraId="0A5DC88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38,196,302.16</w:t>
            </w:r>
          </w:p>
        </w:tc>
      </w:tr>
      <w:tr w:rsidR="00870C14" w14:paraId="7A205C6F"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0D76FE4C" w14:textId="77777777" w:rsidR="00870C14" w:rsidRDefault="0032337A">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研发费用</w:t>
            </w:r>
          </w:p>
        </w:tc>
        <w:tc>
          <w:tcPr>
            <w:tcW w:w="2442" w:type="dxa"/>
            <w:tcBorders>
              <w:top w:val="single" w:sz="2" w:space="0" w:color="auto"/>
              <w:left w:val="single" w:sz="2" w:space="0" w:color="auto"/>
              <w:bottom w:val="single" w:sz="2" w:space="0" w:color="auto"/>
              <w:right w:val="single" w:sz="2" w:space="0" w:color="auto"/>
            </w:tcBorders>
            <w:vAlign w:val="center"/>
          </w:tcPr>
          <w:p w14:paraId="29066E05"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76B7896F" w14:textId="77777777" w:rsidR="00870C14" w:rsidRDefault="00870C14">
            <w:pPr>
              <w:spacing w:line="240" w:lineRule="exact"/>
              <w:jc w:val="right"/>
              <w:rPr>
                <w:rFonts w:ascii="宋体" w:eastAsia="宋体" w:hAnsi="宋体" w:cs="宋体"/>
                <w:sz w:val="18"/>
                <w:szCs w:val="18"/>
              </w:rPr>
            </w:pPr>
          </w:p>
        </w:tc>
      </w:tr>
      <w:tr w:rsidR="00870C14" w14:paraId="57665C65"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46870AEE" w14:textId="77777777" w:rsidR="00870C14" w:rsidRDefault="0032337A">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财务费用</w:t>
            </w:r>
          </w:p>
        </w:tc>
        <w:tc>
          <w:tcPr>
            <w:tcW w:w="2442" w:type="dxa"/>
            <w:tcBorders>
              <w:top w:val="single" w:sz="2" w:space="0" w:color="auto"/>
              <w:left w:val="single" w:sz="2" w:space="0" w:color="auto"/>
              <w:bottom w:val="single" w:sz="2" w:space="0" w:color="auto"/>
              <w:right w:val="single" w:sz="2" w:space="0" w:color="auto"/>
            </w:tcBorders>
            <w:vAlign w:val="center"/>
          </w:tcPr>
          <w:p w14:paraId="45BB28FF"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10,795,513.70</w:t>
            </w:r>
          </w:p>
        </w:tc>
        <w:tc>
          <w:tcPr>
            <w:tcW w:w="2155" w:type="dxa"/>
            <w:tcBorders>
              <w:top w:val="single" w:sz="2" w:space="0" w:color="auto"/>
              <w:left w:val="single" w:sz="2" w:space="0" w:color="auto"/>
              <w:bottom w:val="single" w:sz="2" w:space="0" w:color="auto"/>
              <w:right w:val="single" w:sz="2" w:space="0" w:color="auto"/>
            </w:tcBorders>
            <w:vAlign w:val="center"/>
          </w:tcPr>
          <w:p w14:paraId="3820A4F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17,006,340.41</w:t>
            </w:r>
          </w:p>
        </w:tc>
      </w:tr>
      <w:tr w:rsidR="00870C14" w14:paraId="1B245B7A"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0CF36A68" w14:textId="77777777" w:rsidR="00870C14" w:rsidRDefault="0032337A">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其中：利息费用</w:t>
            </w:r>
          </w:p>
        </w:tc>
        <w:tc>
          <w:tcPr>
            <w:tcW w:w="2442" w:type="dxa"/>
            <w:tcBorders>
              <w:top w:val="single" w:sz="2" w:space="0" w:color="auto"/>
              <w:left w:val="single" w:sz="2" w:space="0" w:color="auto"/>
              <w:bottom w:val="single" w:sz="2" w:space="0" w:color="auto"/>
              <w:right w:val="single" w:sz="2" w:space="0" w:color="auto"/>
            </w:tcBorders>
            <w:vAlign w:val="center"/>
          </w:tcPr>
          <w:p w14:paraId="7145D7D8"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14,682,803.50</w:t>
            </w:r>
          </w:p>
        </w:tc>
        <w:tc>
          <w:tcPr>
            <w:tcW w:w="2155" w:type="dxa"/>
            <w:tcBorders>
              <w:top w:val="single" w:sz="2" w:space="0" w:color="auto"/>
              <w:left w:val="single" w:sz="2" w:space="0" w:color="auto"/>
              <w:bottom w:val="single" w:sz="2" w:space="0" w:color="auto"/>
              <w:right w:val="single" w:sz="2" w:space="0" w:color="auto"/>
            </w:tcBorders>
            <w:vAlign w:val="center"/>
          </w:tcPr>
          <w:p w14:paraId="1F765EE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15,490,498.28</w:t>
            </w:r>
          </w:p>
        </w:tc>
      </w:tr>
      <w:tr w:rsidR="00870C14" w14:paraId="74F34A60"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5CD625B2" w14:textId="77777777" w:rsidR="00870C14" w:rsidRDefault="0032337A">
            <w:pPr>
              <w:spacing w:before="40" w:after="40" w:line="240" w:lineRule="exact"/>
              <w:ind w:firstLineChars="800" w:firstLine="1440"/>
              <w:rPr>
                <w:rFonts w:ascii="宋体" w:eastAsia="宋体" w:hAnsi="宋体" w:cs="宋体"/>
                <w:sz w:val="18"/>
                <w:szCs w:val="18"/>
              </w:rPr>
            </w:pPr>
            <w:r>
              <w:rPr>
                <w:rFonts w:ascii="宋体" w:eastAsia="宋体" w:hAnsi="宋体" w:cs="宋体"/>
                <w:sz w:val="18"/>
                <w:szCs w:val="18"/>
              </w:rPr>
              <w:t>利息收入</w:t>
            </w:r>
          </w:p>
        </w:tc>
        <w:tc>
          <w:tcPr>
            <w:tcW w:w="2442" w:type="dxa"/>
            <w:tcBorders>
              <w:top w:val="single" w:sz="2" w:space="0" w:color="auto"/>
              <w:left w:val="single" w:sz="2" w:space="0" w:color="auto"/>
              <w:bottom w:val="single" w:sz="2" w:space="0" w:color="auto"/>
              <w:right w:val="single" w:sz="2" w:space="0" w:color="auto"/>
            </w:tcBorders>
            <w:vAlign w:val="center"/>
          </w:tcPr>
          <w:p w14:paraId="1E70F75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475,222.96</w:t>
            </w:r>
          </w:p>
        </w:tc>
        <w:tc>
          <w:tcPr>
            <w:tcW w:w="2155" w:type="dxa"/>
            <w:tcBorders>
              <w:top w:val="single" w:sz="2" w:space="0" w:color="auto"/>
              <w:left w:val="single" w:sz="2" w:space="0" w:color="auto"/>
              <w:bottom w:val="single" w:sz="2" w:space="0" w:color="auto"/>
              <w:right w:val="single" w:sz="2" w:space="0" w:color="auto"/>
            </w:tcBorders>
            <w:vAlign w:val="center"/>
          </w:tcPr>
          <w:p w14:paraId="6ECE21C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213,508.13</w:t>
            </w:r>
          </w:p>
        </w:tc>
      </w:tr>
      <w:tr w:rsidR="00870C14" w14:paraId="4B623DA1"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347938CA" w14:textId="77777777" w:rsidR="00870C14" w:rsidRDefault="0032337A">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加：其他收益</w:t>
            </w:r>
          </w:p>
        </w:tc>
        <w:tc>
          <w:tcPr>
            <w:tcW w:w="2442" w:type="dxa"/>
            <w:tcBorders>
              <w:top w:val="single" w:sz="2" w:space="0" w:color="auto"/>
              <w:left w:val="single" w:sz="2" w:space="0" w:color="auto"/>
              <w:bottom w:val="single" w:sz="2" w:space="0" w:color="auto"/>
              <w:right w:val="single" w:sz="2" w:space="0" w:color="auto"/>
            </w:tcBorders>
            <w:vAlign w:val="center"/>
          </w:tcPr>
          <w:p w14:paraId="2984773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2,200,005.58</w:t>
            </w:r>
          </w:p>
        </w:tc>
        <w:tc>
          <w:tcPr>
            <w:tcW w:w="2155" w:type="dxa"/>
            <w:tcBorders>
              <w:top w:val="single" w:sz="2" w:space="0" w:color="auto"/>
              <w:left w:val="single" w:sz="2" w:space="0" w:color="auto"/>
              <w:bottom w:val="single" w:sz="2" w:space="0" w:color="auto"/>
              <w:right w:val="single" w:sz="2" w:space="0" w:color="auto"/>
            </w:tcBorders>
            <w:vAlign w:val="center"/>
          </w:tcPr>
          <w:p w14:paraId="59DE976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1,628,051.70</w:t>
            </w:r>
          </w:p>
        </w:tc>
      </w:tr>
      <w:tr w:rsidR="00870C14" w14:paraId="373DFCD0"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12E317B7" w14:textId="77777777" w:rsidR="00870C14" w:rsidRDefault="0032337A">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投资收益（损失以“－”号填列）</w:t>
            </w:r>
          </w:p>
        </w:tc>
        <w:tc>
          <w:tcPr>
            <w:tcW w:w="2442" w:type="dxa"/>
            <w:tcBorders>
              <w:top w:val="single" w:sz="2" w:space="0" w:color="auto"/>
              <w:left w:val="single" w:sz="2" w:space="0" w:color="auto"/>
              <w:bottom w:val="single" w:sz="2" w:space="0" w:color="auto"/>
              <w:right w:val="single" w:sz="2" w:space="0" w:color="auto"/>
            </w:tcBorders>
            <w:vAlign w:val="center"/>
          </w:tcPr>
          <w:p w14:paraId="2D11933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4,362,317.96</w:t>
            </w:r>
          </w:p>
        </w:tc>
        <w:tc>
          <w:tcPr>
            <w:tcW w:w="2155" w:type="dxa"/>
            <w:tcBorders>
              <w:top w:val="single" w:sz="2" w:space="0" w:color="auto"/>
              <w:left w:val="single" w:sz="2" w:space="0" w:color="auto"/>
              <w:bottom w:val="single" w:sz="2" w:space="0" w:color="auto"/>
              <w:right w:val="single" w:sz="2" w:space="0" w:color="auto"/>
            </w:tcBorders>
            <w:vAlign w:val="center"/>
          </w:tcPr>
          <w:p w14:paraId="164A30C7"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26,785,521.65</w:t>
            </w:r>
          </w:p>
        </w:tc>
      </w:tr>
      <w:tr w:rsidR="00870C14" w14:paraId="29FB4C38"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60188C14" w14:textId="77777777" w:rsidR="00870C14" w:rsidRDefault="0032337A">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其中：对联营企业和合营企业的投资收益</w:t>
            </w:r>
          </w:p>
        </w:tc>
        <w:tc>
          <w:tcPr>
            <w:tcW w:w="2442" w:type="dxa"/>
            <w:tcBorders>
              <w:top w:val="single" w:sz="2" w:space="0" w:color="auto"/>
              <w:left w:val="single" w:sz="2" w:space="0" w:color="auto"/>
              <w:bottom w:val="single" w:sz="2" w:space="0" w:color="auto"/>
              <w:right w:val="single" w:sz="2" w:space="0" w:color="auto"/>
            </w:tcBorders>
            <w:vAlign w:val="center"/>
          </w:tcPr>
          <w:p w14:paraId="28C2D74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4,362,317.96</w:t>
            </w:r>
          </w:p>
        </w:tc>
        <w:tc>
          <w:tcPr>
            <w:tcW w:w="2155" w:type="dxa"/>
            <w:tcBorders>
              <w:top w:val="single" w:sz="2" w:space="0" w:color="auto"/>
              <w:left w:val="single" w:sz="2" w:space="0" w:color="auto"/>
              <w:bottom w:val="single" w:sz="2" w:space="0" w:color="auto"/>
              <w:right w:val="single" w:sz="2" w:space="0" w:color="auto"/>
            </w:tcBorders>
            <w:vAlign w:val="center"/>
          </w:tcPr>
          <w:p w14:paraId="55C9638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26,785,521.65</w:t>
            </w:r>
          </w:p>
        </w:tc>
      </w:tr>
      <w:tr w:rsidR="00870C14" w14:paraId="31F9EE51"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28A7B997" w14:textId="77777777" w:rsidR="00870C14" w:rsidRDefault="0032337A">
            <w:pPr>
              <w:spacing w:before="40" w:after="40" w:line="240" w:lineRule="exact"/>
              <w:ind w:firstLineChars="800" w:firstLine="1440"/>
              <w:rPr>
                <w:rFonts w:ascii="宋体" w:eastAsia="宋体" w:hAnsi="宋体" w:cs="宋体"/>
                <w:sz w:val="18"/>
                <w:szCs w:val="18"/>
              </w:rPr>
            </w:pPr>
            <w:r>
              <w:rPr>
                <w:rFonts w:ascii="宋体" w:eastAsia="宋体" w:hAnsi="宋体" w:cs="宋体"/>
                <w:sz w:val="18"/>
                <w:szCs w:val="18"/>
              </w:rPr>
              <w:lastRenderedPageBreak/>
              <w:t>以摊余成本计量的金融资产终止确认收益</w:t>
            </w:r>
          </w:p>
        </w:tc>
        <w:tc>
          <w:tcPr>
            <w:tcW w:w="2442" w:type="dxa"/>
            <w:tcBorders>
              <w:top w:val="single" w:sz="2" w:space="0" w:color="auto"/>
              <w:left w:val="single" w:sz="2" w:space="0" w:color="auto"/>
              <w:bottom w:val="single" w:sz="2" w:space="0" w:color="auto"/>
              <w:right w:val="single" w:sz="2" w:space="0" w:color="auto"/>
            </w:tcBorders>
            <w:vAlign w:val="center"/>
          </w:tcPr>
          <w:p w14:paraId="4587A701"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001EA058" w14:textId="77777777" w:rsidR="00870C14" w:rsidRDefault="00870C14">
            <w:pPr>
              <w:spacing w:line="240" w:lineRule="exact"/>
              <w:jc w:val="right"/>
              <w:rPr>
                <w:rFonts w:ascii="宋体" w:eastAsia="宋体" w:hAnsi="宋体" w:cs="宋体"/>
                <w:sz w:val="18"/>
                <w:szCs w:val="18"/>
              </w:rPr>
            </w:pPr>
          </w:p>
        </w:tc>
      </w:tr>
      <w:tr w:rsidR="00870C14" w14:paraId="43B629DE"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5C38628E" w14:textId="77777777" w:rsidR="00870C14" w:rsidRDefault="0032337A">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汇兑收益（损失以“-”号填列）</w:t>
            </w:r>
          </w:p>
        </w:tc>
        <w:tc>
          <w:tcPr>
            <w:tcW w:w="2442" w:type="dxa"/>
            <w:tcBorders>
              <w:top w:val="single" w:sz="2" w:space="0" w:color="auto"/>
              <w:left w:val="single" w:sz="2" w:space="0" w:color="auto"/>
              <w:bottom w:val="single" w:sz="2" w:space="0" w:color="auto"/>
              <w:right w:val="single" w:sz="2" w:space="0" w:color="auto"/>
            </w:tcBorders>
            <w:vAlign w:val="center"/>
          </w:tcPr>
          <w:p w14:paraId="7A29D499"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31CDEAD1" w14:textId="77777777" w:rsidR="00870C14" w:rsidRDefault="00870C14">
            <w:pPr>
              <w:spacing w:line="240" w:lineRule="exact"/>
              <w:jc w:val="right"/>
              <w:rPr>
                <w:rFonts w:ascii="宋体" w:eastAsia="宋体" w:hAnsi="宋体" w:cs="宋体"/>
                <w:sz w:val="18"/>
                <w:szCs w:val="18"/>
              </w:rPr>
            </w:pPr>
          </w:p>
        </w:tc>
      </w:tr>
      <w:tr w:rsidR="00870C14" w14:paraId="564DC886"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3E71109A" w14:textId="77777777" w:rsidR="00870C14" w:rsidRDefault="0032337A">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净敞口套期收益（损失以“－”号填列）</w:t>
            </w:r>
          </w:p>
        </w:tc>
        <w:tc>
          <w:tcPr>
            <w:tcW w:w="2442" w:type="dxa"/>
            <w:tcBorders>
              <w:top w:val="single" w:sz="2" w:space="0" w:color="auto"/>
              <w:left w:val="single" w:sz="2" w:space="0" w:color="auto"/>
              <w:bottom w:val="single" w:sz="2" w:space="0" w:color="auto"/>
              <w:right w:val="single" w:sz="2" w:space="0" w:color="auto"/>
            </w:tcBorders>
            <w:vAlign w:val="center"/>
          </w:tcPr>
          <w:p w14:paraId="1296AD74"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3988F5E3" w14:textId="77777777" w:rsidR="00870C14" w:rsidRDefault="00870C14">
            <w:pPr>
              <w:spacing w:line="240" w:lineRule="exact"/>
              <w:jc w:val="right"/>
              <w:rPr>
                <w:rFonts w:ascii="宋体" w:eastAsia="宋体" w:hAnsi="宋体" w:cs="宋体"/>
                <w:sz w:val="18"/>
                <w:szCs w:val="18"/>
              </w:rPr>
            </w:pPr>
          </w:p>
        </w:tc>
      </w:tr>
      <w:tr w:rsidR="00870C14" w14:paraId="6C804AAA"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0112AC54" w14:textId="77777777" w:rsidR="00870C14" w:rsidRDefault="0032337A">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公允价值变动收益（损失以“－”号填列）</w:t>
            </w:r>
          </w:p>
        </w:tc>
        <w:tc>
          <w:tcPr>
            <w:tcW w:w="2442" w:type="dxa"/>
            <w:tcBorders>
              <w:top w:val="single" w:sz="2" w:space="0" w:color="auto"/>
              <w:left w:val="single" w:sz="2" w:space="0" w:color="auto"/>
              <w:bottom w:val="single" w:sz="2" w:space="0" w:color="auto"/>
              <w:right w:val="single" w:sz="2" w:space="0" w:color="auto"/>
            </w:tcBorders>
            <w:vAlign w:val="center"/>
          </w:tcPr>
          <w:p w14:paraId="4469B85B"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26D24A7C" w14:textId="77777777" w:rsidR="00870C14" w:rsidRDefault="00870C14">
            <w:pPr>
              <w:spacing w:line="240" w:lineRule="exact"/>
              <w:jc w:val="right"/>
              <w:rPr>
                <w:rFonts w:ascii="宋体" w:eastAsia="宋体" w:hAnsi="宋体" w:cs="宋体"/>
                <w:sz w:val="18"/>
                <w:szCs w:val="18"/>
              </w:rPr>
            </w:pPr>
          </w:p>
        </w:tc>
      </w:tr>
      <w:tr w:rsidR="00870C14" w14:paraId="73A24349"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10BD50E0" w14:textId="77777777" w:rsidR="00870C14" w:rsidRDefault="0032337A">
            <w:pPr>
              <w:spacing w:line="240" w:lineRule="exact"/>
              <w:ind w:firstLineChars="300" w:firstLine="540"/>
              <w:rPr>
                <w:rFonts w:ascii="宋体" w:eastAsia="宋体" w:hAnsi="宋体" w:cs="宋体"/>
                <w:sz w:val="18"/>
                <w:szCs w:val="18"/>
              </w:rPr>
            </w:pPr>
            <w:r>
              <w:rPr>
                <w:rFonts w:ascii="宋体" w:eastAsia="宋体" w:hAnsi="宋体" w:cs="宋体"/>
                <w:sz w:val="18"/>
                <w:szCs w:val="18"/>
              </w:rPr>
              <w:t>信用减值损失（损失以“-”号填列）</w:t>
            </w:r>
          </w:p>
        </w:tc>
        <w:tc>
          <w:tcPr>
            <w:tcW w:w="2442" w:type="dxa"/>
            <w:tcBorders>
              <w:top w:val="single" w:sz="2" w:space="0" w:color="auto"/>
              <w:left w:val="single" w:sz="2" w:space="0" w:color="auto"/>
              <w:bottom w:val="single" w:sz="2" w:space="0" w:color="auto"/>
              <w:right w:val="single" w:sz="2" w:space="0" w:color="auto"/>
            </w:tcBorders>
            <w:vAlign w:val="center"/>
          </w:tcPr>
          <w:p w14:paraId="49D4514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6,917,900.61</w:t>
            </w:r>
          </w:p>
        </w:tc>
        <w:tc>
          <w:tcPr>
            <w:tcW w:w="2155" w:type="dxa"/>
            <w:tcBorders>
              <w:top w:val="single" w:sz="2" w:space="0" w:color="auto"/>
              <w:left w:val="single" w:sz="2" w:space="0" w:color="auto"/>
              <w:bottom w:val="single" w:sz="2" w:space="0" w:color="auto"/>
              <w:right w:val="single" w:sz="2" w:space="0" w:color="auto"/>
            </w:tcBorders>
            <w:vAlign w:val="center"/>
          </w:tcPr>
          <w:p w14:paraId="713E071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-3,282,973.23</w:t>
            </w:r>
          </w:p>
        </w:tc>
      </w:tr>
      <w:tr w:rsidR="00870C14" w14:paraId="11712438"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32FC2A34" w14:textId="77777777" w:rsidR="00870C14" w:rsidRDefault="0032337A">
            <w:pPr>
              <w:spacing w:line="240" w:lineRule="exact"/>
              <w:ind w:firstLineChars="300" w:firstLine="540"/>
              <w:rPr>
                <w:rFonts w:ascii="宋体" w:eastAsia="宋体" w:hAnsi="宋体" w:cs="宋体"/>
                <w:sz w:val="18"/>
                <w:szCs w:val="18"/>
              </w:rPr>
            </w:pPr>
            <w:r>
              <w:rPr>
                <w:rFonts w:ascii="宋体" w:eastAsia="宋体" w:hAnsi="宋体" w:cs="宋体"/>
                <w:sz w:val="18"/>
                <w:szCs w:val="18"/>
              </w:rPr>
              <w:t>资产减值损失（损失以“-”号填列）</w:t>
            </w:r>
          </w:p>
        </w:tc>
        <w:tc>
          <w:tcPr>
            <w:tcW w:w="2442" w:type="dxa"/>
            <w:tcBorders>
              <w:top w:val="single" w:sz="2" w:space="0" w:color="auto"/>
              <w:left w:val="single" w:sz="2" w:space="0" w:color="auto"/>
              <w:bottom w:val="single" w:sz="2" w:space="0" w:color="auto"/>
              <w:right w:val="single" w:sz="2" w:space="0" w:color="auto"/>
            </w:tcBorders>
            <w:vAlign w:val="center"/>
          </w:tcPr>
          <w:p w14:paraId="0EEBC8E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-1,376,226.05</w:t>
            </w:r>
          </w:p>
        </w:tc>
        <w:tc>
          <w:tcPr>
            <w:tcW w:w="2155" w:type="dxa"/>
            <w:tcBorders>
              <w:top w:val="single" w:sz="2" w:space="0" w:color="auto"/>
              <w:left w:val="single" w:sz="2" w:space="0" w:color="auto"/>
              <w:bottom w:val="single" w:sz="2" w:space="0" w:color="auto"/>
              <w:right w:val="single" w:sz="2" w:space="0" w:color="auto"/>
            </w:tcBorders>
            <w:vAlign w:val="center"/>
          </w:tcPr>
          <w:p w14:paraId="06875915"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-346,726.58</w:t>
            </w:r>
          </w:p>
        </w:tc>
      </w:tr>
      <w:tr w:rsidR="00870C14" w14:paraId="5538C308"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3C87248D" w14:textId="77777777" w:rsidR="00870C14" w:rsidRDefault="0032337A">
            <w:pPr>
              <w:spacing w:line="240" w:lineRule="exact"/>
              <w:ind w:firstLineChars="300" w:firstLine="540"/>
              <w:rPr>
                <w:rFonts w:ascii="宋体" w:eastAsia="宋体" w:hAnsi="宋体" w:cs="宋体"/>
                <w:sz w:val="18"/>
                <w:szCs w:val="18"/>
              </w:rPr>
            </w:pPr>
            <w:r>
              <w:rPr>
                <w:rFonts w:ascii="宋体" w:eastAsia="宋体" w:hAnsi="宋体" w:cs="宋体"/>
                <w:sz w:val="18"/>
                <w:szCs w:val="18"/>
              </w:rPr>
              <w:t>资产处置收益（损失以“-”号填列）</w:t>
            </w:r>
          </w:p>
        </w:tc>
        <w:tc>
          <w:tcPr>
            <w:tcW w:w="2442" w:type="dxa"/>
            <w:tcBorders>
              <w:top w:val="single" w:sz="2" w:space="0" w:color="auto"/>
              <w:left w:val="single" w:sz="2" w:space="0" w:color="auto"/>
              <w:bottom w:val="single" w:sz="2" w:space="0" w:color="auto"/>
              <w:right w:val="single" w:sz="2" w:space="0" w:color="auto"/>
            </w:tcBorders>
            <w:vAlign w:val="center"/>
          </w:tcPr>
          <w:p w14:paraId="2792158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92,201.03</w:t>
            </w:r>
          </w:p>
        </w:tc>
        <w:tc>
          <w:tcPr>
            <w:tcW w:w="2155" w:type="dxa"/>
            <w:tcBorders>
              <w:top w:val="single" w:sz="2" w:space="0" w:color="auto"/>
              <w:left w:val="single" w:sz="2" w:space="0" w:color="auto"/>
              <w:bottom w:val="single" w:sz="2" w:space="0" w:color="auto"/>
              <w:right w:val="single" w:sz="2" w:space="0" w:color="auto"/>
            </w:tcBorders>
            <w:vAlign w:val="center"/>
          </w:tcPr>
          <w:p w14:paraId="2A4FDF5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-393,424.67</w:t>
            </w:r>
          </w:p>
        </w:tc>
      </w:tr>
      <w:tr w:rsidR="00870C14" w14:paraId="219EEDF7"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7D9EF859"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三、营业利润（亏损以“－”号填列）</w:t>
            </w:r>
          </w:p>
        </w:tc>
        <w:tc>
          <w:tcPr>
            <w:tcW w:w="2442" w:type="dxa"/>
            <w:tcBorders>
              <w:top w:val="single" w:sz="2" w:space="0" w:color="auto"/>
              <w:left w:val="single" w:sz="2" w:space="0" w:color="auto"/>
              <w:bottom w:val="single" w:sz="2" w:space="0" w:color="auto"/>
              <w:right w:val="single" w:sz="2" w:space="0" w:color="auto"/>
            </w:tcBorders>
            <w:vAlign w:val="center"/>
          </w:tcPr>
          <w:p w14:paraId="56AA647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8,701,603.96</w:t>
            </w:r>
          </w:p>
        </w:tc>
        <w:tc>
          <w:tcPr>
            <w:tcW w:w="2155" w:type="dxa"/>
            <w:tcBorders>
              <w:top w:val="single" w:sz="2" w:space="0" w:color="auto"/>
              <w:left w:val="single" w:sz="2" w:space="0" w:color="auto"/>
              <w:bottom w:val="single" w:sz="2" w:space="0" w:color="auto"/>
              <w:right w:val="single" w:sz="2" w:space="0" w:color="auto"/>
            </w:tcBorders>
            <w:vAlign w:val="center"/>
          </w:tcPr>
          <w:p w14:paraId="61DE20D8"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17,490,507.05</w:t>
            </w:r>
          </w:p>
        </w:tc>
      </w:tr>
      <w:tr w:rsidR="00870C14" w14:paraId="10FDD1E9"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691BDAFE"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加：营业外收入</w:t>
            </w:r>
          </w:p>
        </w:tc>
        <w:tc>
          <w:tcPr>
            <w:tcW w:w="2442" w:type="dxa"/>
            <w:tcBorders>
              <w:top w:val="single" w:sz="2" w:space="0" w:color="auto"/>
              <w:left w:val="single" w:sz="2" w:space="0" w:color="auto"/>
              <w:bottom w:val="single" w:sz="2" w:space="0" w:color="auto"/>
              <w:right w:val="single" w:sz="2" w:space="0" w:color="auto"/>
            </w:tcBorders>
            <w:vAlign w:val="center"/>
          </w:tcPr>
          <w:p w14:paraId="6CAD404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156,174.06</w:t>
            </w:r>
          </w:p>
        </w:tc>
        <w:tc>
          <w:tcPr>
            <w:tcW w:w="2155" w:type="dxa"/>
            <w:tcBorders>
              <w:top w:val="single" w:sz="2" w:space="0" w:color="auto"/>
              <w:left w:val="single" w:sz="2" w:space="0" w:color="auto"/>
              <w:bottom w:val="single" w:sz="2" w:space="0" w:color="auto"/>
              <w:right w:val="single" w:sz="2" w:space="0" w:color="auto"/>
            </w:tcBorders>
            <w:vAlign w:val="center"/>
          </w:tcPr>
          <w:p w14:paraId="4D88B7B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123,253.55</w:t>
            </w:r>
          </w:p>
        </w:tc>
      </w:tr>
      <w:tr w:rsidR="00870C14" w14:paraId="656D98EB"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746AA1F8"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减：营业外支出</w:t>
            </w:r>
          </w:p>
        </w:tc>
        <w:tc>
          <w:tcPr>
            <w:tcW w:w="2442" w:type="dxa"/>
            <w:tcBorders>
              <w:top w:val="single" w:sz="2" w:space="0" w:color="auto"/>
              <w:left w:val="single" w:sz="2" w:space="0" w:color="auto"/>
              <w:bottom w:val="single" w:sz="2" w:space="0" w:color="auto"/>
              <w:right w:val="single" w:sz="2" w:space="0" w:color="auto"/>
            </w:tcBorders>
            <w:vAlign w:val="center"/>
          </w:tcPr>
          <w:p w14:paraId="39D4AE7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686,833.77</w:t>
            </w:r>
          </w:p>
        </w:tc>
        <w:tc>
          <w:tcPr>
            <w:tcW w:w="2155" w:type="dxa"/>
            <w:tcBorders>
              <w:top w:val="single" w:sz="2" w:space="0" w:color="auto"/>
              <w:left w:val="single" w:sz="2" w:space="0" w:color="auto"/>
              <w:bottom w:val="single" w:sz="2" w:space="0" w:color="auto"/>
              <w:right w:val="single" w:sz="2" w:space="0" w:color="auto"/>
            </w:tcBorders>
            <w:vAlign w:val="center"/>
          </w:tcPr>
          <w:p w14:paraId="2F36D3F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92,832.73</w:t>
            </w:r>
          </w:p>
        </w:tc>
      </w:tr>
      <w:tr w:rsidR="00870C14" w14:paraId="042F7068"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38905D71"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四、利润总额（亏损总额以“－”号填列）</w:t>
            </w:r>
          </w:p>
        </w:tc>
        <w:tc>
          <w:tcPr>
            <w:tcW w:w="2442" w:type="dxa"/>
            <w:tcBorders>
              <w:top w:val="single" w:sz="2" w:space="0" w:color="auto"/>
              <w:left w:val="single" w:sz="2" w:space="0" w:color="auto"/>
              <w:bottom w:val="single" w:sz="2" w:space="0" w:color="auto"/>
              <w:right w:val="single" w:sz="2" w:space="0" w:color="auto"/>
            </w:tcBorders>
            <w:vAlign w:val="center"/>
          </w:tcPr>
          <w:p w14:paraId="155D8B6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8,170,944.25</w:t>
            </w:r>
          </w:p>
        </w:tc>
        <w:tc>
          <w:tcPr>
            <w:tcW w:w="2155" w:type="dxa"/>
            <w:tcBorders>
              <w:top w:val="single" w:sz="2" w:space="0" w:color="auto"/>
              <w:left w:val="single" w:sz="2" w:space="0" w:color="auto"/>
              <w:bottom w:val="single" w:sz="2" w:space="0" w:color="auto"/>
              <w:right w:val="single" w:sz="2" w:space="0" w:color="auto"/>
            </w:tcBorders>
            <w:vAlign w:val="center"/>
          </w:tcPr>
          <w:p w14:paraId="40B894C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17,520,927.87</w:t>
            </w:r>
          </w:p>
        </w:tc>
      </w:tr>
      <w:tr w:rsidR="00870C14" w14:paraId="6FE63A12"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2AF7F36A"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减：所得税费用</w:t>
            </w:r>
          </w:p>
        </w:tc>
        <w:tc>
          <w:tcPr>
            <w:tcW w:w="2442" w:type="dxa"/>
            <w:tcBorders>
              <w:top w:val="single" w:sz="2" w:space="0" w:color="auto"/>
              <w:left w:val="single" w:sz="2" w:space="0" w:color="auto"/>
              <w:bottom w:val="single" w:sz="2" w:space="0" w:color="auto"/>
              <w:right w:val="single" w:sz="2" w:space="0" w:color="auto"/>
            </w:tcBorders>
            <w:vAlign w:val="center"/>
          </w:tcPr>
          <w:p w14:paraId="0541F4B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2,275,527.64</w:t>
            </w:r>
          </w:p>
        </w:tc>
        <w:tc>
          <w:tcPr>
            <w:tcW w:w="2155" w:type="dxa"/>
            <w:tcBorders>
              <w:top w:val="single" w:sz="2" w:space="0" w:color="auto"/>
              <w:left w:val="single" w:sz="2" w:space="0" w:color="auto"/>
              <w:bottom w:val="single" w:sz="2" w:space="0" w:color="auto"/>
              <w:right w:val="single" w:sz="2" w:space="0" w:color="auto"/>
            </w:tcBorders>
            <w:vAlign w:val="center"/>
          </w:tcPr>
          <w:p w14:paraId="4E56B83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-99,484.28</w:t>
            </w:r>
          </w:p>
        </w:tc>
      </w:tr>
      <w:tr w:rsidR="00870C14" w14:paraId="28B59795"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6E4EBCCC"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五、净利润（净亏损以“－”号填列）</w:t>
            </w:r>
          </w:p>
        </w:tc>
        <w:tc>
          <w:tcPr>
            <w:tcW w:w="2442" w:type="dxa"/>
            <w:tcBorders>
              <w:top w:val="single" w:sz="2" w:space="0" w:color="auto"/>
              <w:left w:val="single" w:sz="2" w:space="0" w:color="auto"/>
              <w:bottom w:val="single" w:sz="2" w:space="0" w:color="auto"/>
              <w:right w:val="single" w:sz="2" w:space="0" w:color="auto"/>
            </w:tcBorders>
            <w:vAlign w:val="center"/>
          </w:tcPr>
          <w:p w14:paraId="5DADCC7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5,895,416.61</w:t>
            </w:r>
          </w:p>
        </w:tc>
        <w:tc>
          <w:tcPr>
            <w:tcW w:w="2155" w:type="dxa"/>
            <w:tcBorders>
              <w:top w:val="single" w:sz="2" w:space="0" w:color="auto"/>
              <w:left w:val="single" w:sz="2" w:space="0" w:color="auto"/>
              <w:bottom w:val="single" w:sz="2" w:space="0" w:color="auto"/>
              <w:right w:val="single" w:sz="2" w:space="0" w:color="auto"/>
            </w:tcBorders>
            <w:vAlign w:val="center"/>
          </w:tcPr>
          <w:p w14:paraId="6F8A539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17,620,412.15</w:t>
            </w:r>
          </w:p>
        </w:tc>
      </w:tr>
      <w:tr w:rsidR="00870C14" w14:paraId="311A5C34"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5984ECCB"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（一）按经营持续性分类</w:t>
            </w:r>
          </w:p>
        </w:tc>
        <w:tc>
          <w:tcPr>
            <w:tcW w:w="2442" w:type="dxa"/>
            <w:tcBorders>
              <w:top w:val="single" w:sz="2" w:space="0" w:color="auto"/>
              <w:left w:val="single" w:sz="2" w:space="0" w:color="auto"/>
              <w:bottom w:val="single" w:sz="2" w:space="0" w:color="auto"/>
              <w:right w:val="single" w:sz="2" w:space="0" w:color="auto"/>
            </w:tcBorders>
            <w:shd w:val="clear" w:color="auto" w:fill="D3D3D3"/>
            <w:vAlign w:val="center"/>
          </w:tcPr>
          <w:p w14:paraId="5B7D1464" w14:textId="77777777" w:rsidR="00870C14" w:rsidRDefault="00870C14"/>
        </w:tc>
        <w:tc>
          <w:tcPr>
            <w:tcW w:w="2155" w:type="dxa"/>
            <w:tcBorders>
              <w:top w:val="single" w:sz="2" w:space="0" w:color="auto"/>
              <w:left w:val="single" w:sz="2" w:space="0" w:color="auto"/>
              <w:bottom w:val="single" w:sz="2" w:space="0" w:color="auto"/>
              <w:right w:val="single" w:sz="2" w:space="0" w:color="auto"/>
            </w:tcBorders>
            <w:shd w:val="clear" w:color="auto" w:fill="D3D3D3"/>
            <w:vAlign w:val="center"/>
          </w:tcPr>
          <w:p w14:paraId="688428B3" w14:textId="77777777" w:rsidR="00870C14" w:rsidRDefault="00870C14"/>
        </w:tc>
      </w:tr>
      <w:tr w:rsidR="00870C14" w14:paraId="349876AA"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5B50166C" w14:textId="77777777" w:rsidR="00870C14" w:rsidRDefault="0032337A">
            <w:pPr>
              <w:spacing w:line="240" w:lineRule="exact"/>
              <w:ind w:firstLineChars="200" w:firstLine="360"/>
              <w:rPr>
                <w:rFonts w:ascii="宋体" w:eastAsia="宋体" w:hAnsi="宋体" w:cs="宋体"/>
                <w:sz w:val="18"/>
                <w:szCs w:val="18"/>
              </w:rPr>
            </w:pPr>
            <w:r>
              <w:rPr>
                <w:rFonts w:ascii="宋体" w:eastAsia="宋体" w:hAnsi="宋体" w:cs="宋体"/>
                <w:sz w:val="18"/>
                <w:szCs w:val="18"/>
              </w:rPr>
              <w:t>1.持续经营净利润（净亏损以“－”号填列）</w:t>
            </w:r>
          </w:p>
        </w:tc>
        <w:tc>
          <w:tcPr>
            <w:tcW w:w="2442" w:type="dxa"/>
            <w:tcBorders>
              <w:top w:val="single" w:sz="2" w:space="0" w:color="auto"/>
              <w:left w:val="single" w:sz="2" w:space="0" w:color="auto"/>
              <w:bottom w:val="single" w:sz="2" w:space="0" w:color="auto"/>
              <w:right w:val="single" w:sz="2" w:space="0" w:color="auto"/>
            </w:tcBorders>
            <w:vAlign w:val="center"/>
          </w:tcPr>
          <w:p w14:paraId="2A791DC7"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5,895,416.61</w:t>
            </w:r>
          </w:p>
        </w:tc>
        <w:tc>
          <w:tcPr>
            <w:tcW w:w="2155" w:type="dxa"/>
            <w:tcBorders>
              <w:top w:val="single" w:sz="2" w:space="0" w:color="auto"/>
              <w:left w:val="single" w:sz="2" w:space="0" w:color="auto"/>
              <w:bottom w:val="single" w:sz="2" w:space="0" w:color="auto"/>
              <w:right w:val="single" w:sz="2" w:space="0" w:color="auto"/>
            </w:tcBorders>
            <w:vAlign w:val="center"/>
          </w:tcPr>
          <w:p w14:paraId="03782E6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17,620,412.15</w:t>
            </w:r>
          </w:p>
        </w:tc>
      </w:tr>
      <w:tr w:rsidR="00870C14" w14:paraId="25D297E7"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580D2469" w14:textId="77777777" w:rsidR="00870C14" w:rsidRDefault="0032337A">
            <w:pPr>
              <w:spacing w:line="240" w:lineRule="exact"/>
              <w:ind w:firstLineChars="200" w:firstLine="360"/>
              <w:rPr>
                <w:rFonts w:ascii="宋体" w:eastAsia="宋体" w:hAnsi="宋体" w:cs="宋体"/>
                <w:sz w:val="18"/>
                <w:szCs w:val="18"/>
              </w:rPr>
            </w:pPr>
            <w:r>
              <w:rPr>
                <w:rFonts w:ascii="宋体" w:eastAsia="宋体" w:hAnsi="宋体" w:cs="宋体"/>
                <w:sz w:val="18"/>
                <w:szCs w:val="18"/>
              </w:rPr>
              <w:t>2.终止经营净利润（净亏损以“－”号填列）</w:t>
            </w:r>
          </w:p>
        </w:tc>
        <w:tc>
          <w:tcPr>
            <w:tcW w:w="2442" w:type="dxa"/>
            <w:tcBorders>
              <w:top w:val="single" w:sz="2" w:space="0" w:color="auto"/>
              <w:left w:val="single" w:sz="2" w:space="0" w:color="auto"/>
              <w:bottom w:val="single" w:sz="2" w:space="0" w:color="auto"/>
              <w:right w:val="single" w:sz="2" w:space="0" w:color="auto"/>
            </w:tcBorders>
            <w:vAlign w:val="center"/>
          </w:tcPr>
          <w:p w14:paraId="0B3AA305"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638CA63F" w14:textId="77777777" w:rsidR="00870C14" w:rsidRDefault="00870C14">
            <w:pPr>
              <w:spacing w:line="240" w:lineRule="exact"/>
              <w:jc w:val="right"/>
              <w:rPr>
                <w:rFonts w:ascii="宋体" w:eastAsia="宋体" w:hAnsi="宋体" w:cs="宋体"/>
                <w:sz w:val="18"/>
                <w:szCs w:val="18"/>
              </w:rPr>
            </w:pPr>
          </w:p>
        </w:tc>
      </w:tr>
      <w:tr w:rsidR="00870C14" w14:paraId="580C937D"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1B1A4AAB"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（二）按所有权归属分类</w:t>
            </w:r>
          </w:p>
        </w:tc>
        <w:tc>
          <w:tcPr>
            <w:tcW w:w="2442" w:type="dxa"/>
            <w:tcBorders>
              <w:top w:val="single" w:sz="2" w:space="0" w:color="auto"/>
              <w:left w:val="single" w:sz="2" w:space="0" w:color="auto"/>
              <w:bottom w:val="single" w:sz="2" w:space="0" w:color="auto"/>
              <w:right w:val="single" w:sz="2" w:space="0" w:color="auto"/>
            </w:tcBorders>
            <w:shd w:val="clear" w:color="auto" w:fill="D3D3D3"/>
            <w:vAlign w:val="center"/>
          </w:tcPr>
          <w:p w14:paraId="5AAF3C1D" w14:textId="77777777" w:rsidR="00870C14" w:rsidRDefault="00870C14"/>
        </w:tc>
        <w:tc>
          <w:tcPr>
            <w:tcW w:w="2155" w:type="dxa"/>
            <w:tcBorders>
              <w:top w:val="single" w:sz="2" w:space="0" w:color="auto"/>
              <w:left w:val="single" w:sz="2" w:space="0" w:color="auto"/>
              <w:bottom w:val="single" w:sz="2" w:space="0" w:color="auto"/>
              <w:right w:val="single" w:sz="2" w:space="0" w:color="auto"/>
            </w:tcBorders>
            <w:shd w:val="clear" w:color="auto" w:fill="D3D3D3"/>
            <w:vAlign w:val="center"/>
          </w:tcPr>
          <w:p w14:paraId="0FA21501" w14:textId="77777777" w:rsidR="00870C14" w:rsidRDefault="00870C14"/>
        </w:tc>
      </w:tr>
      <w:tr w:rsidR="00870C14" w14:paraId="7B0BA15D"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7583113A" w14:textId="77777777" w:rsidR="00870C14" w:rsidRDefault="0032337A">
            <w:pPr>
              <w:spacing w:line="240" w:lineRule="exact"/>
              <w:ind w:firstLineChars="200" w:firstLine="360"/>
              <w:rPr>
                <w:rFonts w:ascii="宋体" w:eastAsia="宋体" w:hAnsi="宋体" w:cs="宋体"/>
                <w:sz w:val="18"/>
                <w:szCs w:val="18"/>
              </w:rPr>
            </w:pPr>
            <w:r>
              <w:rPr>
                <w:rFonts w:ascii="宋体" w:eastAsia="宋体" w:hAnsi="宋体" w:cs="宋体"/>
                <w:sz w:val="18"/>
                <w:szCs w:val="18"/>
              </w:rPr>
              <w:t>1.归属于母公司股东的净利润（净亏损以“-”号填列）</w:t>
            </w:r>
          </w:p>
        </w:tc>
        <w:tc>
          <w:tcPr>
            <w:tcW w:w="2442" w:type="dxa"/>
            <w:tcBorders>
              <w:top w:val="single" w:sz="2" w:space="0" w:color="auto"/>
              <w:left w:val="single" w:sz="2" w:space="0" w:color="auto"/>
              <w:bottom w:val="single" w:sz="2" w:space="0" w:color="auto"/>
              <w:right w:val="single" w:sz="2" w:space="0" w:color="auto"/>
            </w:tcBorders>
            <w:vAlign w:val="center"/>
          </w:tcPr>
          <w:p w14:paraId="4038D0B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6,125,067.58</w:t>
            </w:r>
          </w:p>
        </w:tc>
        <w:tc>
          <w:tcPr>
            <w:tcW w:w="2155" w:type="dxa"/>
            <w:tcBorders>
              <w:top w:val="single" w:sz="2" w:space="0" w:color="auto"/>
              <w:left w:val="single" w:sz="2" w:space="0" w:color="auto"/>
              <w:bottom w:val="single" w:sz="2" w:space="0" w:color="auto"/>
              <w:right w:val="single" w:sz="2" w:space="0" w:color="auto"/>
            </w:tcBorders>
            <w:vAlign w:val="center"/>
          </w:tcPr>
          <w:p w14:paraId="5EABACA8"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17,097,530.36</w:t>
            </w:r>
          </w:p>
        </w:tc>
      </w:tr>
      <w:tr w:rsidR="00870C14" w14:paraId="61BEB0D4"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083A620D" w14:textId="77777777" w:rsidR="00870C14" w:rsidRDefault="0032337A">
            <w:pPr>
              <w:spacing w:line="240" w:lineRule="exact"/>
              <w:ind w:firstLineChars="200" w:firstLine="360"/>
              <w:rPr>
                <w:rFonts w:ascii="宋体" w:eastAsia="宋体" w:hAnsi="宋体" w:cs="宋体"/>
                <w:sz w:val="18"/>
                <w:szCs w:val="18"/>
              </w:rPr>
            </w:pPr>
            <w:r>
              <w:rPr>
                <w:rFonts w:ascii="宋体" w:eastAsia="宋体" w:hAnsi="宋体" w:cs="宋体"/>
                <w:sz w:val="18"/>
                <w:szCs w:val="18"/>
              </w:rPr>
              <w:t>2.少数股东损益（净亏损以“-”号填列）</w:t>
            </w:r>
          </w:p>
        </w:tc>
        <w:tc>
          <w:tcPr>
            <w:tcW w:w="2442" w:type="dxa"/>
            <w:tcBorders>
              <w:top w:val="single" w:sz="2" w:space="0" w:color="auto"/>
              <w:left w:val="single" w:sz="2" w:space="0" w:color="auto"/>
              <w:bottom w:val="single" w:sz="2" w:space="0" w:color="auto"/>
              <w:right w:val="single" w:sz="2" w:space="0" w:color="auto"/>
            </w:tcBorders>
            <w:vAlign w:val="center"/>
          </w:tcPr>
          <w:p w14:paraId="42D04A8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-229,650.97</w:t>
            </w:r>
          </w:p>
        </w:tc>
        <w:tc>
          <w:tcPr>
            <w:tcW w:w="2155" w:type="dxa"/>
            <w:tcBorders>
              <w:top w:val="single" w:sz="2" w:space="0" w:color="auto"/>
              <w:left w:val="single" w:sz="2" w:space="0" w:color="auto"/>
              <w:bottom w:val="single" w:sz="2" w:space="0" w:color="auto"/>
              <w:right w:val="single" w:sz="2" w:space="0" w:color="auto"/>
            </w:tcBorders>
            <w:vAlign w:val="center"/>
          </w:tcPr>
          <w:p w14:paraId="4BC8645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522,881.79</w:t>
            </w:r>
          </w:p>
        </w:tc>
      </w:tr>
      <w:tr w:rsidR="00870C14" w14:paraId="3E04327D"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6B929093"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六、其他综合收益的税后净额</w:t>
            </w:r>
          </w:p>
        </w:tc>
        <w:tc>
          <w:tcPr>
            <w:tcW w:w="2442" w:type="dxa"/>
            <w:tcBorders>
              <w:top w:val="single" w:sz="2" w:space="0" w:color="auto"/>
              <w:left w:val="single" w:sz="2" w:space="0" w:color="auto"/>
              <w:bottom w:val="single" w:sz="2" w:space="0" w:color="auto"/>
              <w:right w:val="single" w:sz="2" w:space="0" w:color="auto"/>
            </w:tcBorders>
            <w:vAlign w:val="center"/>
          </w:tcPr>
          <w:p w14:paraId="70C1564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9,301,666.87</w:t>
            </w:r>
          </w:p>
        </w:tc>
        <w:tc>
          <w:tcPr>
            <w:tcW w:w="2155" w:type="dxa"/>
            <w:tcBorders>
              <w:top w:val="single" w:sz="2" w:space="0" w:color="auto"/>
              <w:left w:val="single" w:sz="2" w:space="0" w:color="auto"/>
              <w:bottom w:val="single" w:sz="2" w:space="0" w:color="auto"/>
              <w:right w:val="single" w:sz="2" w:space="0" w:color="auto"/>
            </w:tcBorders>
            <w:vAlign w:val="center"/>
          </w:tcPr>
          <w:p w14:paraId="4416E96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-872,591.79</w:t>
            </w:r>
          </w:p>
        </w:tc>
      </w:tr>
      <w:tr w:rsidR="00870C14" w14:paraId="74FB1DE0"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4211AFBD"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归属母公司所有者的其他综合收益的税后净额</w:t>
            </w:r>
          </w:p>
        </w:tc>
        <w:tc>
          <w:tcPr>
            <w:tcW w:w="2442" w:type="dxa"/>
            <w:tcBorders>
              <w:top w:val="single" w:sz="2" w:space="0" w:color="auto"/>
              <w:left w:val="single" w:sz="2" w:space="0" w:color="auto"/>
              <w:bottom w:val="single" w:sz="2" w:space="0" w:color="auto"/>
              <w:right w:val="single" w:sz="2" w:space="0" w:color="auto"/>
            </w:tcBorders>
            <w:vAlign w:val="center"/>
          </w:tcPr>
          <w:p w14:paraId="3B8FC6B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9,249,978.06</w:t>
            </w:r>
          </w:p>
        </w:tc>
        <w:tc>
          <w:tcPr>
            <w:tcW w:w="2155" w:type="dxa"/>
            <w:tcBorders>
              <w:top w:val="single" w:sz="2" w:space="0" w:color="auto"/>
              <w:left w:val="single" w:sz="2" w:space="0" w:color="auto"/>
              <w:bottom w:val="single" w:sz="2" w:space="0" w:color="auto"/>
              <w:right w:val="single" w:sz="2" w:space="0" w:color="auto"/>
            </w:tcBorders>
            <w:vAlign w:val="center"/>
          </w:tcPr>
          <w:p w14:paraId="15C656C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-600,922.02</w:t>
            </w:r>
          </w:p>
        </w:tc>
      </w:tr>
      <w:tr w:rsidR="00870C14" w14:paraId="6DBCCA92"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60B60C90" w14:textId="77777777" w:rsidR="00870C14" w:rsidRDefault="0032337A">
            <w:pPr>
              <w:spacing w:line="240" w:lineRule="exact"/>
              <w:ind w:firstLineChars="200" w:firstLine="360"/>
              <w:rPr>
                <w:rFonts w:ascii="宋体" w:eastAsia="宋体" w:hAnsi="宋体" w:cs="宋体"/>
                <w:sz w:val="18"/>
                <w:szCs w:val="18"/>
              </w:rPr>
            </w:pPr>
            <w:r>
              <w:rPr>
                <w:rFonts w:ascii="宋体" w:eastAsia="宋体" w:hAnsi="宋体" w:cs="宋体"/>
                <w:sz w:val="18"/>
                <w:szCs w:val="18"/>
              </w:rPr>
              <w:t>（一）不能重分类进损益的其他综合收益</w:t>
            </w:r>
          </w:p>
        </w:tc>
        <w:tc>
          <w:tcPr>
            <w:tcW w:w="2442" w:type="dxa"/>
            <w:tcBorders>
              <w:top w:val="single" w:sz="2" w:space="0" w:color="auto"/>
              <w:left w:val="single" w:sz="2" w:space="0" w:color="auto"/>
              <w:bottom w:val="single" w:sz="2" w:space="0" w:color="auto"/>
              <w:right w:val="single" w:sz="2" w:space="0" w:color="auto"/>
            </w:tcBorders>
            <w:vAlign w:val="center"/>
          </w:tcPr>
          <w:p w14:paraId="430CE99F"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616B5585" w14:textId="77777777" w:rsidR="00870C14" w:rsidRDefault="00870C14">
            <w:pPr>
              <w:spacing w:line="240" w:lineRule="exact"/>
              <w:jc w:val="right"/>
              <w:rPr>
                <w:rFonts w:ascii="宋体" w:eastAsia="宋体" w:hAnsi="宋体" w:cs="宋体"/>
                <w:sz w:val="18"/>
                <w:szCs w:val="18"/>
              </w:rPr>
            </w:pPr>
          </w:p>
        </w:tc>
      </w:tr>
      <w:tr w:rsidR="00870C14" w14:paraId="24A396CC"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7EB43B85" w14:textId="77777777" w:rsidR="00870C14" w:rsidRDefault="0032337A">
            <w:pPr>
              <w:spacing w:line="240" w:lineRule="exact"/>
              <w:ind w:firstLineChars="300" w:firstLine="540"/>
              <w:rPr>
                <w:rFonts w:ascii="宋体" w:eastAsia="宋体" w:hAnsi="宋体" w:cs="宋体"/>
                <w:sz w:val="18"/>
                <w:szCs w:val="18"/>
              </w:rPr>
            </w:pPr>
            <w:r>
              <w:rPr>
                <w:rFonts w:ascii="宋体" w:eastAsia="宋体" w:hAnsi="宋体" w:cs="宋体"/>
                <w:sz w:val="18"/>
                <w:szCs w:val="18"/>
              </w:rPr>
              <w:t>1.重新计量设定受益计划变动额</w:t>
            </w:r>
          </w:p>
        </w:tc>
        <w:tc>
          <w:tcPr>
            <w:tcW w:w="2442" w:type="dxa"/>
            <w:tcBorders>
              <w:top w:val="single" w:sz="2" w:space="0" w:color="auto"/>
              <w:left w:val="single" w:sz="2" w:space="0" w:color="auto"/>
              <w:bottom w:val="single" w:sz="2" w:space="0" w:color="auto"/>
              <w:right w:val="single" w:sz="2" w:space="0" w:color="auto"/>
            </w:tcBorders>
            <w:vAlign w:val="center"/>
          </w:tcPr>
          <w:p w14:paraId="635C6084"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69EF83E3" w14:textId="77777777" w:rsidR="00870C14" w:rsidRDefault="00870C14">
            <w:pPr>
              <w:spacing w:line="240" w:lineRule="exact"/>
              <w:jc w:val="right"/>
              <w:rPr>
                <w:rFonts w:ascii="宋体" w:eastAsia="宋体" w:hAnsi="宋体" w:cs="宋体"/>
                <w:sz w:val="18"/>
                <w:szCs w:val="18"/>
              </w:rPr>
            </w:pPr>
          </w:p>
        </w:tc>
      </w:tr>
      <w:tr w:rsidR="00870C14" w14:paraId="01918353"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32DCE933" w14:textId="77777777" w:rsidR="00870C14" w:rsidRDefault="0032337A">
            <w:pPr>
              <w:spacing w:line="240" w:lineRule="exact"/>
              <w:ind w:firstLineChars="300" w:firstLine="540"/>
              <w:rPr>
                <w:rFonts w:ascii="宋体" w:eastAsia="宋体" w:hAnsi="宋体" w:cs="宋体"/>
                <w:sz w:val="18"/>
                <w:szCs w:val="18"/>
              </w:rPr>
            </w:pPr>
            <w:r>
              <w:rPr>
                <w:rFonts w:ascii="宋体" w:eastAsia="宋体" w:hAnsi="宋体" w:cs="宋体"/>
                <w:sz w:val="18"/>
                <w:szCs w:val="18"/>
              </w:rPr>
              <w:t>2.权益法下不能转损益的其他综合收益</w:t>
            </w:r>
          </w:p>
        </w:tc>
        <w:tc>
          <w:tcPr>
            <w:tcW w:w="2442" w:type="dxa"/>
            <w:tcBorders>
              <w:top w:val="single" w:sz="2" w:space="0" w:color="auto"/>
              <w:left w:val="single" w:sz="2" w:space="0" w:color="auto"/>
              <w:bottom w:val="single" w:sz="2" w:space="0" w:color="auto"/>
              <w:right w:val="single" w:sz="2" w:space="0" w:color="auto"/>
            </w:tcBorders>
            <w:vAlign w:val="center"/>
          </w:tcPr>
          <w:p w14:paraId="5FEB223E"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5A8D80C2" w14:textId="77777777" w:rsidR="00870C14" w:rsidRDefault="00870C14">
            <w:pPr>
              <w:spacing w:line="240" w:lineRule="exact"/>
              <w:jc w:val="right"/>
              <w:rPr>
                <w:rFonts w:ascii="宋体" w:eastAsia="宋体" w:hAnsi="宋体" w:cs="宋体"/>
                <w:sz w:val="18"/>
                <w:szCs w:val="18"/>
              </w:rPr>
            </w:pPr>
          </w:p>
        </w:tc>
      </w:tr>
      <w:tr w:rsidR="00870C14" w14:paraId="29DC6653"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4667A965" w14:textId="77777777" w:rsidR="00870C14" w:rsidRDefault="0032337A">
            <w:pPr>
              <w:spacing w:line="240" w:lineRule="exact"/>
              <w:ind w:firstLineChars="300" w:firstLine="540"/>
              <w:rPr>
                <w:rFonts w:ascii="宋体" w:eastAsia="宋体" w:hAnsi="宋体" w:cs="宋体"/>
                <w:sz w:val="18"/>
                <w:szCs w:val="18"/>
              </w:rPr>
            </w:pPr>
            <w:r>
              <w:rPr>
                <w:rFonts w:ascii="宋体" w:eastAsia="宋体" w:hAnsi="宋体" w:cs="宋体"/>
                <w:sz w:val="18"/>
                <w:szCs w:val="18"/>
              </w:rPr>
              <w:t>3.其他权益工具投资公允价值变动</w:t>
            </w:r>
          </w:p>
        </w:tc>
        <w:tc>
          <w:tcPr>
            <w:tcW w:w="2442" w:type="dxa"/>
            <w:tcBorders>
              <w:top w:val="single" w:sz="2" w:space="0" w:color="auto"/>
              <w:left w:val="single" w:sz="2" w:space="0" w:color="auto"/>
              <w:bottom w:val="single" w:sz="2" w:space="0" w:color="auto"/>
              <w:right w:val="single" w:sz="2" w:space="0" w:color="auto"/>
            </w:tcBorders>
            <w:vAlign w:val="center"/>
          </w:tcPr>
          <w:p w14:paraId="11DA61E9"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01EADAE6" w14:textId="77777777" w:rsidR="00870C14" w:rsidRDefault="00870C14">
            <w:pPr>
              <w:spacing w:line="240" w:lineRule="exact"/>
              <w:jc w:val="right"/>
              <w:rPr>
                <w:rFonts w:ascii="宋体" w:eastAsia="宋体" w:hAnsi="宋体" w:cs="宋体"/>
                <w:sz w:val="18"/>
                <w:szCs w:val="18"/>
              </w:rPr>
            </w:pPr>
          </w:p>
        </w:tc>
      </w:tr>
      <w:tr w:rsidR="00870C14" w14:paraId="5003C86B"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074E3D8C" w14:textId="77777777" w:rsidR="00870C14" w:rsidRDefault="0032337A">
            <w:pPr>
              <w:spacing w:line="240" w:lineRule="exact"/>
              <w:ind w:firstLineChars="300" w:firstLine="540"/>
              <w:rPr>
                <w:rFonts w:ascii="宋体" w:eastAsia="宋体" w:hAnsi="宋体" w:cs="宋体"/>
                <w:sz w:val="18"/>
                <w:szCs w:val="18"/>
              </w:rPr>
            </w:pPr>
            <w:r>
              <w:rPr>
                <w:rFonts w:ascii="宋体" w:eastAsia="宋体" w:hAnsi="宋体" w:cs="宋体"/>
                <w:sz w:val="18"/>
                <w:szCs w:val="18"/>
              </w:rPr>
              <w:t>4.企业自身信用风险公允价值变动</w:t>
            </w:r>
          </w:p>
        </w:tc>
        <w:tc>
          <w:tcPr>
            <w:tcW w:w="2442" w:type="dxa"/>
            <w:tcBorders>
              <w:top w:val="single" w:sz="2" w:space="0" w:color="auto"/>
              <w:left w:val="single" w:sz="2" w:space="0" w:color="auto"/>
              <w:bottom w:val="single" w:sz="2" w:space="0" w:color="auto"/>
              <w:right w:val="single" w:sz="2" w:space="0" w:color="auto"/>
            </w:tcBorders>
            <w:vAlign w:val="center"/>
          </w:tcPr>
          <w:p w14:paraId="5F9BE199"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7A2A9E31" w14:textId="77777777" w:rsidR="00870C14" w:rsidRDefault="00870C14">
            <w:pPr>
              <w:spacing w:line="240" w:lineRule="exact"/>
              <w:jc w:val="right"/>
              <w:rPr>
                <w:rFonts w:ascii="宋体" w:eastAsia="宋体" w:hAnsi="宋体" w:cs="宋体"/>
                <w:sz w:val="18"/>
                <w:szCs w:val="18"/>
              </w:rPr>
            </w:pPr>
          </w:p>
        </w:tc>
      </w:tr>
      <w:tr w:rsidR="00870C14" w14:paraId="6D626535"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3C2C8C36" w14:textId="77777777" w:rsidR="00870C14" w:rsidRDefault="0032337A">
            <w:pPr>
              <w:spacing w:line="240" w:lineRule="exact"/>
              <w:ind w:firstLineChars="300" w:firstLine="540"/>
              <w:rPr>
                <w:rFonts w:ascii="宋体" w:eastAsia="宋体" w:hAnsi="宋体" w:cs="宋体"/>
                <w:sz w:val="18"/>
                <w:szCs w:val="18"/>
              </w:rPr>
            </w:pPr>
            <w:r>
              <w:rPr>
                <w:rFonts w:ascii="宋体" w:eastAsia="宋体" w:hAnsi="宋体" w:cs="宋体"/>
                <w:sz w:val="18"/>
                <w:szCs w:val="18"/>
              </w:rPr>
              <w:t>5.其他</w:t>
            </w:r>
          </w:p>
        </w:tc>
        <w:tc>
          <w:tcPr>
            <w:tcW w:w="2442" w:type="dxa"/>
            <w:tcBorders>
              <w:top w:val="single" w:sz="2" w:space="0" w:color="auto"/>
              <w:left w:val="single" w:sz="2" w:space="0" w:color="auto"/>
              <w:bottom w:val="single" w:sz="2" w:space="0" w:color="auto"/>
              <w:right w:val="single" w:sz="2" w:space="0" w:color="auto"/>
            </w:tcBorders>
            <w:vAlign w:val="center"/>
          </w:tcPr>
          <w:p w14:paraId="140BB735"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20801996" w14:textId="77777777" w:rsidR="00870C14" w:rsidRDefault="00870C14">
            <w:pPr>
              <w:spacing w:line="240" w:lineRule="exact"/>
              <w:jc w:val="right"/>
              <w:rPr>
                <w:rFonts w:ascii="宋体" w:eastAsia="宋体" w:hAnsi="宋体" w:cs="宋体"/>
                <w:sz w:val="18"/>
                <w:szCs w:val="18"/>
              </w:rPr>
            </w:pPr>
          </w:p>
        </w:tc>
      </w:tr>
      <w:tr w:rsidR="00870C14" w14:paraId="54E884A2"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72D19AA9" w14:textId="77777777" w:rsidR="00870C14" w:rsidRDefault="0032337A">
            <w:pPr>
              <w:spacing w:line="240" w:lineRule="exact"/>
              <w:ind w:firstLineChars="200" w:firstLine="360"/>
              <w:rPr>
                <w:rFonts w:ascii="宋体" w:eastAsia="宋体" w:hAnsi="宋体" w:cs="宋体"/>
                <w:sz w:val="18"/>
                <w:szCs w:val="18"/>
              </w:rPr>
            </w:pPr>
            <w:r>
              <w:rPr>
                <w:rFonts w:ascii="宋体" w:eastAsia="宋体" w:hAnsi="宋体" w:cs="宋体"/>
                <w:sz w:val="18"/>
                <w:szCs w:val="18"/>
              </w:rPr>
              <w:t>（二）将重分类进损益的其他综合收益</w:t>
            </w:r>
          </w:p>
        </w:tc>
        <w:tc>
          <w:tcPr>
            <w:tcW w:w="2442" w:type="dxa"/>
            <w:tcBorders>
              <w:top w:val="single" w:sz="2" w:space="0" w:color="auto"/>
              <w:left w:val="single" w:sz="2" w:space="0" w:color="auto"/>
              <w:bottom w:val="single" w:sz="2" w:space="0" w:color="auto"/>
              <w:right w:val="single" w:sz="2" w:space="0" w:color="auto"/>
            </w:tcBorders>
            <w:vAlign w:val="center"/>
          </w:tcPr>
          <w:p w14:paraId="6E2741B3"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9,249,978.06</w:t>
            </w:r>
          </w:p>
        </w:tc>
        <w:tc>
          <w:tcPr>
            <w:tcW w:w="2155" w:type="dxa"/>
            <w:tcBorders>
              <w:top w:val="single" w:sz="2" w:space="0" w:color="auto"/>
              <w:left w:val="single" w:sz="2" w:space="0" w:color="auto"/>
              <w:bottom w:val="single" w:sz="2" w:space="0" w:color="auto"/>
              <w:right w:val="single" w:sz="2" w:space="0" w:color="auto"/>
            </w:tcBorders>
            <w:vAlign w:val="center"/>
          </w:tcPr>
          <w:p w14:paraId="7310570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-600,922.02</w:t>
            </w:r>
          </w:p>
        </w:tc>
      </w:tr>
      <w:tr w:rsidR="00870C14" w14:paraId="3CD44660"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77351EE1" w14:textId="77777777" w:rsidR="00870C14" w:rsidRDefault="0032337A">
            <w:pPr>
              <w:spacing w:line="240" w:lineRule="exact"/>
              <w:ind w:firstLineChars="300" w:firstLine="540"/>
              <w:rPr>
                <w:rFonts w:ascii="宋体" w:eastAsia="宋体" w:hAnsi="宋体" w:cs="宋体"/>
                <w:sz w:val="18"/>
                <w:szCs w:val="18"/>
              </w:rPr>
            </w:pPr>
            <w:r>
              <w:rPr>
                <w:rFonts w:ascii="宋体" w:eastAsia="宋体" w:hAnsi="宋体" w:cs="宋体"/>
                <w:sz w:val="18"/>
                <w:szCs w:val="18"/>
              </w:rPr>
              <w:t>1.权益法下可转损益的其他综合收益</w:t>
            </w:r>
          </w:p>
        </w:tc>
        <w:tc>
          <w:tcPr>
            <w:tcW w:w="2442" w:type="dxa"/>
            <w:tcBorders>
              <w:top w:val="single" w:sz="2" w:space="0" w:color="auto"/>
              <w:left w:val="single" w:sz="2" w:space="0" w:color="auto"/>
              <w:bottom w:val="single" w:sz="2" w:space="0" w:color="auto"/>
              <w:right w:val="single" w:sz="2" w:space="0" w:color="auto"/>
            </w:tcBorders>
            <w:vAlign w:val="center"/>
          </w:tcPr>
          <w:p w14:paraId="4BEE8A62"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193FBA21" w14:textId="77777777" w:rsidR="00870C14" w:rsidRDefault="00870C14">
            <w:pPr>
              <w:spacing w:line="240" w:lineRule="exact"/>
              <w:jc w:val="right"/>
              <w:rPr>
                <w:rFonts w:ascii="宋体" w:eastAsia="宋体" w:hAnsi="宋体" w:cs="宋体"/>
                <w:sz w:val="18"/>
                <w:szCs w:val="18"/>
              </w:rPr>
            </w:pPr>
          </w:p>
        </w:tc>
      </w:tr>
      <w:tr w:rsidR="00870C14" w14:paraId="254DE248"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369CA82B" w14:textId="77777777" w:rsidR="00870C14" w:rsidRDefault="0032337A">
            <w:pPr>
              <w:spacing w:line="240" w:lineRule="exact"/>
              <w:ind w:firstLineChars="300" w:firstLine="540"/>
              <w:rPr>
                <w:rFonts w:ascii="宋体" w:eastAsia="宋体" w:hAnsi="宋体" w:cs="宋体"/>
                <w:sz w:val="18"/>
                <w:szCs w:val="18"/>
              </w:rPr>
            </w:pPr>
            <w:r>
              <w:rPr>
                <w:rFonts w:ascii="宋体" w:eastAsia="宋体" w:hAnsi="宋体" w:cs="宋体"/>
                <w:sz w:val="18"/>
                <w:szCs w:val="18"/>
              </w:rPr>
              <w:t>2.其他债权投资公允价值变动</w:t>
            </w:r>
          </w:p>
        </w:tc>
        <w:tc>
          <w:tcPr>
            <w:tcW w:w="2442" w:type="dxa"/>
            <w:tcBorders>
              <w:top w:val="single" w:sz="2" w:space="0" w:color="auto"/>
              <w:left w:val="single" w:sz="2" w:space="0" w:color="auto"/>
              <w:bottom w:val="single" w:sz="2" w:space="0" w:color="auto"/>
              <w:right w:val="single" w:sz="2" w:space="0" w:color="auto"/>
            </w:tcBorders>
            <w:vAlign w:val="center"/>
          </w:tcPr>
          <w:p w14:paraId="32EC448D"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2D0EA147" w14:textId="77777777" w:rsidR="00870C14" w:rsidRDefault="00870C14">
            <w:pPr>
              <w:spacing w:line="240" w:lineRule="exact"/>
              <w:jc w:val="right"/>
              <w:rPr>
                <w:rFonts w:ascii="宋体" w:eastAsia="宋体" w:hAnsi="宋体" w:cs="宋体"/>
                <w:sz w:val="18"/>
                <w:szCs w:val="18"/>
              </w:rPr>
            </w:pPr>
          </w:p>
        </w:tc>
      </w:tr>
      <w:tr w:rsidR="00870C14" w14:paraId="5FE3B008"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37EEB48E" w14:textId="77777777" w:rsidR="00870C14" w:rsidRDefault="0032337A">
            <w:pPr>
              <w:spacing w:line="240" w:lineRule="exact"/>
              <w:ind w:firstLineChars="300" w:firstLine="540"/>
              <w:rPr>
                <w:rFonts w:ascii="宋体" w:eastAsia="宋体" w:hAnsi="宋体" w:cs="宋体"/>
                <w:sz w:val="18"/>
                <w:szCs w:val="18"/>
              </w:rPr>
            </w:pPr>
            <w:r>
              <w:rPr>
                <w:rFonts w:ascii="宋体" w:eastAsia="宋体" w:hAnsi="宋体" w:cs="宋体"/>
                <w:sz w:val="18"/>
                <w:szCs w:val="18"/>
              </w:rPr>
              <w:t>3.金融资产重分类计入其他综合收益的金额</w:t>
            </w:r>
          </w:p>
        </w:tc>
        <w:tc>
          <w:tcPr>
            <w:tcW w:w="2442" w:type="dxa"/>
            <w:tcBorders>
              <w:top w:val="single" w:sz="2" w:space="0" w:color="auto"/>
              <w:left w:val="single" w:sz="2" w:space="0" w:color="auto"/>
              <w:bottom w:val="single" w:sz="2" w:space="0" w:color="auto"/>
              <w:right w:val="single" w:sz="2" w:space="0" w:color="auto"/>
            </w:tcBorders>
            <w:vAlign w:val="center"/>
          </w:tcPr>
          <w:p w14:paraId="5B91819A"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7825DEDD" w14:textId="77777777" w:rsidR="00870C14" w:rsidRDefault="00870C14">
            <w:pPr>
              <w:spacing w:line="240" w:lineRule="exact"/>
              <w:jc w:val="right"/>
              <w:rPr>
                <w:rFonts w:ascii="宋体" w:eastAsia="宋体" w:hAnsi="宋体" w:cs="宋体"/>
                <w:sz w:val="18"/>
                <w:szCs w:val="18"/>
              </w:rPr>
            </w:pPr>
          </w:p>
        </w:tc>
      </w:tr>
      <w:tr w:rsidR="00870C14" w14:paraId="0888F86C"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3CE5048A" w14:textId="77777777" w:rsidR="00870C14" w:rsidRDefault="0032337A">
            <w:pPr>
              <w:spacing w:line="240" w:lineRule="exact"/>
              <w:ind w:firstLineChars="300" w:firstLine="540"/>
              <w:rPr>
                <w:rFonts w:ascii="宋体" w:eastAsia="宋体" w:hAnsi="宋体" w:cs="宋体"/>
                <w:sz w:val="18"/>
                <w:szCs w:val="18"/>
              </w:rPr>
            </w:pPr>
            <w:r>
              <w:rPr>
                <w:rFonts w:ascii="宋体" w:eastAsia="宋体" w:hAnsi="宋体" w:cs="宋体"/>
                <w:sz w:val="18"/>
                <w:szCs w:val="18"/>
              </w:rPr>
              <w:t>4.其他债权投资信用减值准备</w:t>
            </w:r>
          </w:p>
        </w:tc>
        <w:tc>
          <w:tcPr>
            <w:tcW w:w="2442" w:type="dxa"/>
            <w:tcBorders>
              <w:top w:val="single" w:sz="2" w:space="0" w:color="auto"/>
              <w:left w:val="single" w:sz="2" w:space="0" w:color="auto"/>
              <w:bottom w:val="single" w:sz="2" w:space="0" w:color="auto"/>
              <w:right w:val="single" w:sz="2" w:space="0" w:color="auto"/>
            </w:tcBorders>
            <w:vAlign w:val="center"/>
          </w:tcPr>
          <w:p w14:paraId="38EBEF9C"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4E540678" w14:textId="77777777" w:rsidR="00870C14" w:rsidRDefault="00870C14">
            <w:pPr>
              <w:spacing w:line="240" w:lineRule="exact"/>
              <w:jc w:val="right"/>
              <w:rPr>
                <w:rFonts w:ascii="宋体" w:eastAsia="宋体" w:hAnsi="宋体" w:cs="宋体"/>
                <w:sz w:val="18"/>
                <w:szCs w:val="18"/>
              </w:rPr>
            </w:pPr>
          </w:p>
        </w:tc>
      </w:tr>
      <w:tr w:rsidR="00870C14" w14:paraId="77961A13"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09AEFE03" w14:textId="77777777" w:rsidR="00870C14" w:rsidRDefault="0032337A">
            <w:pPr>
              <w:spacing w:line="240" w:lineRule="exact"/>
              <w:ind w:firstLineChars="300" w:firstLine="540"/>
              <w:rPr>
                <w:rFonts w:ascii="宋体" w:eastAsia="宋体" w:hAnsi="宋体" w:cs="宋体"/>
                <w:sz w:val="18"/>
                <w:szCs w:val="18"/>
              </w:rPr>
            </w:pPr>
            <w:r>
              <w:rPr>
                <w:rFonts w:ascii="宋体" w:eastAsia="宋体" w:hAnsi="宋体" w:cs="宋体"/>
                <w:sz w:val="18"/>
                <w:szCs w:val="18"/>
              </w:rPr>
              <w:t>5.现金流量套期储备</w:t>
            </w:r>
          </w:p>
        </w:tc>
        <w:tc>
          <w:tcPr>
            <w:tcW w:w="2442" w:type="dxa"/>
            <w:tcBorders>
              <w:top w:val="single" w:sz="2" w:space="0" w:color="auto"/>
              <w:left w:val="single" w:sz="2" w:space="0" w:color="auto"/>
              <w:bottom w:val="single" w:sz="2" w:space="0" w:color="auto"/>
              <w:right w:val="single" w:sz="2" w:space="0" w:color="auto"/>
            </w:tcBorders>
            <w:vAlign w:val="center"/>
          </w:tcPr>
          <w:p w14:paraId="1953641A"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2F33F6F6" w14:textId="77777777" w:rsidR="00870C14" w:rsidRDefault="00870C14">
            <w:pPr>
              <w:spacing w:line="240" w:lineRule="exact"/>
              <w:jc w:val="right"/>
              <w:rPr>
                <w:rFonts w:ascii="宋体" w:eastAsia="宋体" w:hAnsi="宋体" w:cs="宋体"/>
                <w:sz w:val="18"/>
                <w:szCs w:val="18"/>
              </w:rPr>
            </w:pPr>
          </w:p>
        </w:tc>
      </w:tr>
      <w:tr w:rsidR="00870C14" w14:paraId="7AA10AD7"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54733B85" w14:textId="77777777" w:rsidR="00870C14" w:rsidRDefault="0032337A">
            <w:pPr>
              <w:spacing w:line="240" w:lineRule="exact"/>
              <w:ind w:firstLineChars="300" w:firstLine="540"/>
              <w:rPr>
                <w:rFonts w:ascii="宋体" w:eastAsia="宋体" w:hAnsi="宋体" w:cs="宋体"/>
                <w:sz w:val="18"/>
                <w:szCs w:val="18"/>
              </w:rPr>
            </w:pPr>
            <w:r>
              <w:rPr>
                <w:rFonts w:ascii="宋体" w:eastAsia="宋体" w:hAnsi="宋体" w:cs="宋体"/>
                <w:sz w:val="18"/>
                <w:szCs w:val="18"/>
              </w:rPr>
              <w:t>6.外币财务报表折算差额</w:t>
            </w:r>
          </w:p>
        </w:tc>
        <w:tc>
          <w:tcPr>
            <w:tcW w:w="2442" w:type="dxa"/>
            <w:tcBorders>
              <w:top w:val="single" w:sz="2" w:space="0" w:color="auto"/>
              <w:left w:val="single" w:sz="2" w:space="0" w:color="auto"/>
              <w:bottom w:val="single" w:sz="2" w:space="0" w:color="auto"/>
              <w:right w:val="single" w:sz="2" w:space="0" w:color="auto"/>
            </w:tcBorders>
            <w:vAlign w:val="center"/>
          </w:tcPr>
          <w:p w14:paraId="63BF377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9,249,978.06</w:t>
            </w:r>
          </w:p>
        </w:tc>
        <w:tc>
          <w:tcPr>
            <w:tcW w:w="2155" w:type="dxa"/>
            <w:tcBorders>
              <w:top w:val="single" w:sz="2" w:space="0" w:color="auto"/>
              <w:left w:val="single" w:sz="2" w:space="0" w:color="auto"/>
              <w:bottom w:val="single" w:sz="2" w:space="0" w:color="auto"/>
              <w:right w:val="single" w:sz="2" w:space="0" w:color="auto"/>
            </w:tcBorders>
            <w:vAlign w:val="center"/>
          </w:tcPr>
          <w:p w14:paraId="39BF4AB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-600,922.02</w:t>
            </w:r>
          </w:p>
        </w:tc>
      </w:tr>
      <w:tr w:rsidR="00870C14" w14:paraId="3A6AEBC5"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0F29D032" w14:textId="77777777" w:rsidR="00870C14" w:rsidRDefault="0032337A">
            <w:pPr>
              <w:spacing w:line="240" w:lineRule="exact"/>
              <w:ind w:firstLineChars="300" w:firstLine="540"/>
              <w:rPr>
                <w:rFonts w:ascii="宋体" w:eastAsia="宋体" w:hAnsi="宋体" w:cs="宋体"/>
                <w:sz w:val="18"/>
                <w:szCs w:val="18"/>
              </w:rPr>
            </w:pPr>
            <w:r>
              <w:rPr>
                <w:rFonts w:ascii="宋体" w:eastAsia="宋体" w:hAnsi="宋体" w:cs="宋体"/>
                <w:sz w:val="18"/>
                <w:szCs w:val="18"/>
              </w:rPr>
              <w:t>7.其他</w:t>
            </w:r>
          </w:p>
        </w:tc>
        <w:tc>
          <w:tcPr>
            <w:tcW w:w="2442" w:type="dxa"/>
            <w:tcBorders>
              <w:top w:val="single" w:sz="2" w:space="0" w:color="auto"/>
              <w:left w:val="single" w:sz="2" w:space="0" w:color="auto"/>
              <w:bottom w:val="single" w:sz="2" w:space="0" w:color="auto"/>
              <w:right w:val="single" w:sz="2" w:space="0" w:color="auto"/>
            </w:tcBorders>
            <w:vAlign w:val="center"/>
          </w:tcPr>
          <w:p w14:paraId="5224CBD4" w14:textId="77777777" w:rsidR="00870C14" w:rsidRDefault="00870C14">
            <w:pPr>
              <w:spacing w:line="240" w:lineRule="exact"/>
              <w:jc w:val="right"/>
              <w:rPr>
                <w:rFonts w:ascii="宋体" w:eastAsia="宋体" w:hAnsi="宋体" w:cs="宋体"/>
                <w:sz w:val="18"/>
                <w:szCs w:val="18"/>
              </w:rPr>
            </w:pPr>
          </w:p>
        </w:tc>
        <w:tc>
          <w:tcPr>
            <w:tcW w:w="2155" w:type="dxa"/>
            <w:tcBorders>
              <w:top w:val="single" w:sz="2" w:space="0" w:color="auto"/>
              <w:left w:val="single" w:sz="2" w:space="0" w:color="auto"/>
              <w:bottom w:val="single" w:sz="2" w:space="0" w:color="auto"/>
              <w:right w:val="single" w:sz="2" w:space="0" w:color="auto"/>
            </w:tcBorders>
            <w:vAlign w:val="center"/>
          </w:tcPr>
          <w:p w14:paraId="68AC70A9" w14:textId="77777777" w:rsidR="00870C14" w:rsidRDefault="00870C14">
            <w:pPr>
              <w:spacing w:line="240" w:lineRule="exact"/>
              <w:jc w:val="right"/>
              <w:rPr>
                <w:rFonts w:ascii="宋体" w:eastAsia="宋体" w:hAnsi="宋体" w:cs="宋体"/>
                <w:sz w:val="18"/>
                <w:szCs w:val="18"/>
              </w:rPr>
            </w:pPr>
          </w:p>
        </w:tc>
      </w:tr>
      <w:tr w:rsidR="00870C14" w14:paraId="3BF94645"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32E3BF61"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归属于少数股东的其他综合收益的税后净额</w:t>
            </w:r>
          </w:p>
        </w:tc>
        <w:tc>
          <w:tcPr>
            <w:tcW w:w="2442" w:type="dxa"/>
            <w:tcBorders>
              <w:top w:val="single" w:sz="2" w:space="0" w:color="auto"/>
              <w:left w:val="single" w:sz="2" w:space="0" w:color="auto"/>
              <w:bottom w:val="single" w:sz="2" w:space="0" w:color="auto"/>
              <w:right w:val="single" w:sz="2" w:space="0" w:color="auto"/>
            </w:tcBorders>
            <w:vAlign w:val="center"/>
          </w:tcPr>
          <w:p w14:paraId="6631CBC5"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51,688.81</w:t>
            </w:r>
          </w:p>
        </w:tc>
        <w:tc>
          <w:tcPr>
            <w:tcW w:w="2155" w:type="dxa"/>
            <w:tcBorders>
              <w:top w:val="single" w:sz="2" w:space="0" w:color="auto"/>
              <w:left w:val="single" w:sz="2" w:space="0" w:color="auto"/>
              <w:bottom w:val="single" w:sz="2" w:space="0" w:color="auto"/>
              <w:right w:val="single" w:sz="2" w:space="0" w:color="auto"/>
            </w:tcBorders>
            <w:vAlign w:val="center"/>
          </w:tcPr>
          <w:p w14:paraId="1F63351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-271,669.77</w:t>
            </w:r>
          </w:p>
        </w:tc>
      </w:tr>
      <w:tr w:rsidR="00870C14" w14:paraId="7A2CABEF"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65098966"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七、综合收益总额</w:t>
            </w:r>
          </w:p>
        </w:tc>
        <w:tc>
          <w:tcPr>
            <w:tcW w:w="2442" w:type="dxa"/>
            <w:tcBorders>
              <w:top w:val="single" w:sz="2" w:space="0" w:color="auto"/>
              <w:left w:val="single" w:sz="2" w:space="0" w:color="auto"/>
              <w:bottom w:val="single" w:sz="2" w:space="0" w:color="auto"/>
              <w:right w:val="single" w:sz="2" w:space="0" w:color="auto"/>
            </w:tcBorders>
            <w:vAlign w:val="center"/>
          </w:tcPr>
          <w:p w14:paraId="39E9011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15,197,083.48</w:t>
            </w:r>
          </w:p>
        </w:tc>
        <w:tc>
          <w:tcPr>
            <w:tcW w:w="2155" w:type="dxa"/>
            <w:tcBorders>
              <w:top w:val="single" w:sz="2" w:space="0" w:color="auto"/>
              <w:left w:val="single" w:sz="2" w:space="0" w:color="auto"/>
              <w:bottom w:val="single" w:sz="2" w:space="0" w:color="auto"/>
              <w:right w:val="single" w:sz="2" w:space="0" w:color="auto"/>
            </w:tcBorders>
            <w:vAlign w:val="center"/>
          </w:tcPr>
          <w:p w14:paraId="3ADAE26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16,747,820.36</w:t>
            </w:r>
          </w:p>
        </w:tc>
      </w:tr>
      <w:tr w:rsidR="00870C14" w14:paraId="1130F182"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1ECCEF34"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（一）归属于母公司所有者的综合收益总额</w:t>
            </w:r>
          </w:p>
        </w:tc>
        <w:tc>
          <w:tcPr>
            <w:tcW w:w="2442" w:type="dxa"/>
            <w:tcBorders>
              <w:top w:val="single" w:sz="2" w:space="0" w:color="auto"/>
              <w:left w:val="single" w:sz="2" w:space="0" w:color="auto"/>
              <w:bottom w:val="single" w:sz="2" w:space="0" w:color="auto"/>
              <w:right w:val="single" w:sz="2" w:space="0" w:color="auto"/>
            </w:tcBorders>
            <w:vAlign w:val="center"/>
          </w:tcPr>
          <w:p w14:paraId="37016FA3"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15,375,045.64</w:t>
            </w:r>
          </w:p>
        </w:tc>
        <w:tc>
          <w:tcPr>
            <w:tcW w:w="2155" w:type="dxa"/>
            <w:tcBorders>
              <w:top w:val="single" w:sz="2" w:space="0" w:color="auto"/>
              <w:left w:val="single" w:sz="2" w:space="0" w:color="auto"/>
              <w:bottom w:val="single" w:sz="2" w:space="0" w:color="auto"/>
              <w:right w:val="single" w:sz="2" w:space="0" w:color="auto"/>
            </w:tcBorders>
            <w:vAlign w:val="center"/>
          </w:tcPr>
          <w:p w14:paraId="4D24A09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16,496,608.34</w:t>
            </w:r>
          </w:p>
        </w:tc>
      </w:tr>
      <w:tr w:rsidR="00870C14" w14:paraId="07A598D4"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1DADD45B"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（二）归属于少数股东的综合收益总额</w:t>
            </w:r>
          </w:p>
        </w:tc>
        <w:tc>
          <w:tcPr>
            <w:tcW w:w="2442" w:type="dxa"/>
            <w:tcBorders>
              <w:top w:val="single" w:sz="2" w:space="0" w:color="auto"/>
              <w:left w:val="single" w:sz="2" w:space="0" w:color="auto"/>
              <w:bottom w:val="single" w:sz="2" w:space="0" w:color="auto"/>
              <w:right w:val="single" w:sz="2" w:space="0" w:color="auto"/>
            </w:tcBorders>
            <w:vAlign w:val="center"/>
          </w:tcPr>
          <w:p w14:paraId="30B86F8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-177,962.16</w:t>
            </w:r>
          </w:p>
        </w:tc>
        <w:tc>
          <w:tcPr>
            <w:tcW w:w="2155" w:type="dxa"/>
            <w:tcBorders>
              <w:top w:val="single" w:sz="2" w:space="0" w:color="auto"/>
              <w:left w:val="single" w:sz="2" w:space="0" w:color="auto"/>
              <w:bottom w:val="single" w:sz="2" w:space="0" w:color="auto"/>
              <w:right w:val="single" w:sz="2" w:space="0" w:color="auto"/>
            </w:tcBorders>
            <w:vAlign w:val="center"/>
          </w:tcPr>
          <w:p w14:paraId="2E9AE73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251,212.02</w:t>
            </w:r>
          </w:p>
        </w:tc>
      </w:tr>
      <w:tr w:rsidR="00870C14" w14:paraId="0B453ABF"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76E4C10C"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八、每股收益：</w:t>
            </w:r>
          </w:p>
        </w:tc>
        <w:tc>
          <w:tcPr>
            <w:tcW w:w="2442" w:type="dxa"/>
            <w:tcBorders>
              <w:top w:val="single" w:sz="2" w:space="0" w:color="auto"/>
              <w:left w:val="single" w:sz="2" w:space="0" w:color="auto"/>
              <w:bottom w:val="single" w:sz="2" w:space="0" w:color="auto"/>
              <w:right w:val="single" w:sz="2" w:space="0" w:color="auto"/>
            </w:tcBorders>
            <w:shd w:val="clear" w:color="auto" w:fill="D3D3D3"/>
            <w:vAlign w:val="center"/>
          </w:tcPr>
          <w:p w14:paraId="40CEE6DD" w14:textId="77777777" w:rsidR="00870C14" w:rsidRDefault="00870C14"/>
        </w:tc>
        <w:tc>
          <w:tcPr>
            <w:tcW w:w="2155" w:type="dxa"/>
            <w:tcBorders>
              <w:top w:val="single" w:sz="2" w:space="0" w:color="auto"/>
              <w:left w:val="single" w:sz="2" w:space="0" w:color="auto"/>
              <w:bottom w:val="single" w:sz="2" w:space="0" w:color="auto"/>
              <w:right w:val="single" w:sz="2" w:space="0" w:color="auto"/>
            </w:tcBorders>
            <w:shd w:val="clear" w:color="auto" w:fill="D3D3D3"/>
            <w:vAlign w:val="center"/>
          </w:tcPr>
          <w:p w14:paraId="5C7B8FB7" w14:textId="77777777" w:rsidR="00870C14" w:rsidRDefault="00870C14"/>
        </w:tc>
      </w:tr>
      <w:tr w:rsidR="00870C14" w14:paraId="2F1814A8"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79EB6E00"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（一）基本每股收益</w:t>
            </w:r>
          </w:p>
        </w:tc>
        <w:tc>
          <w:tcPr>
            <w:tcW w:w="2442" w:type="dxa"/>
            <w:tcBorders>
              <w:top w:val="single" w:sz="2" w:space="0" w:color="auto"/>
              <w:left w:val="single" w:sz="2" w:space="0" w:color="auto"/>
              <w:bottom w:val="single" w:sz="2" w:space="0" w:color="auto"/>
              <w:right w:val="single" w:sz="2" w:space="0" w:color="auto"/>
            </w:tcBorders>
            <w:vAlign w:val="center"/>
          </w:tcPr>
          <w:p w14:paraId="57E7F42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0.0306</w:t>
            </w:r>
          </w:p>
        </w:tc>
        <w:tc>
          <w:tcPr>
            <w:tcW w:w="2155" w:type="dxa"/>
            <w:tcBorders>
              <w:top w:val="single" w:sz="2" w:space="0" w:color="auto"/>
              <w:left w:val="single" w:sz="2" w:space="0" w:color="auto"/>
              <w:bottom w:val="single" w:sz="2" w:space="0" w:color="auto"/>
              <w:right w:val="single" w:sz="2" w:space="0" w:color="auto"/>
            </w:tcBorders>
            <w:vAlign w:val="center"/>
          </w:tcPr>
          <w:p w14:paraId="788F5E0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0.0855</w:t>
            </w:r>
          </w:p>
        </w:tc>
      </w:tr>
      <w:tr w:rsidR="00870C14" w14:paraId="1DF0AF90" w14:textId="77777777" w:rsidTr="00E644D9">
        <w:trPr>
          <w:trHeight w:val="309"/>
        </w:trPr>
        <w:tc>
          <w:tcPr>
            <w:tcW w:w="5173" w:type="dxa"/>
            <w:tcBorders>
              <w:top w:val="single" w:sz="2" w:space="0" w:color="auto"/>
              <w:left w:val="single" w:sz="2" w:space="0" w:color="auto"/>
              <w:bottom w:val="single" w:sz="2" w:space="0" w:color="auto"/>
              <w:right w:val="single" w:sz="2" w:space="0" w:color="auto"/>
            </w:tcBorders>
            <w:shd w:val="clear" w:color="auto" w:fill="D3D3D3"/>
            <w:vAlign w:val="center"/>
          </w:tcPr>
          <w:p w14:paraId="49DD354A"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（二）稀释每股收益</w:t>
            </w:r>
          </w:p>
        </w:tc>
        <w:tc>
          <w:tcPr>
            <w:tcW w:w="2442" w:type="dxa"/>
            <w:tcBorders>
              <w:top w:val="single" w:sz="2" w:space="0" w:color="auto"/>
              <w:left w:val="single" w:sz="2" w:space="0" w:color="auto"/>
              <w:bottom w:val="single" w:sz="2" w:space="0" w:color="auto"/>
              <w:right w:val="single" w:sz="2" w:space="0" w:color="auto"/>
            </w:tcBorders>
            <w:vAlign w:val="center"/>
          </w:tcPr>
          <w:p w14:paraId="465243E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0.0305</w:t>
            </w:r>
          </w:p>
        </w:tc>
        <w:tc>
          <w:tcPr>
            <w:tcW w:w="2155" w:type="dxa"/>
            <w:tcBorders>
              <w:top w:val="single" w:sz="2" w:space="0" w:color="auto"/>
              <w:left w:val="single" w:sz="2" w:space="0" w:color="auto"/>
              <w:bottom w:val="single" w:sz="2" w:space="0" w:color="auto"/>
              <w:right w:val="single" w:sz="2" w:space="0" w:color="auto"/>
            </w:tcBorders>
            <w:vAlign w:val="center"/>
          </w:tcPr>
          <w:p w14:paraId="5D04D87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0.0855</w:t>
            </w:r>
          </w:p>
        </w:tc>
      </w:tr>
    </w:tbl>
    <w:p w14:paraId="358BDD7D" w14:textId="77777777" w:rsidR="00870C14" w:rsidRDefault="0032337A" w:rsidP="00E644D9">
      <w:pPr>
        <w:spacing w:line="276" w:lineRule="auto"/>
        <w:rPr>
          <w:rFonts w:ascii="宋体" w:eastAsia="宋体" w:hAnsi="宋体" w:cs="宋体"/>
          <w:sz w:val="18"/>
          <w:szCs w:val="18"/>
        </w:rPr>
      </w:pPr>
      <w:r>
        <w:rPr>
          <w:rFonts w:ascii="宋体" w:eastAsia="宋体" w:hAnsi="宋体" w:cs="宋体"/>
          <w:sz w:val="18"/>
          <w:szCs w:val="18"/>
        </w:rPr>
        <w:t>本期发生同一控制下企业合并的，被合并方在合并前实现的净利润为：元，上期被合并方实现的净利润为：元。</w:t>
      </w:r>
    </w:p>
    <w:p w14:paraId="51BCC466" w14:textId="3902B2A3" w:rsidR="00870C14" w:rsidRDefault="0032337A" w:rsidP="00E644D9">
      <w:pPr>
        <w:spacing w:line="276" w:lineRule="auto"/>
        <w:rPr>
          <w:rFonts w:ascii="宋体" w:eastAsia="宋体" w:hAnsi="宋体" w:cs="宋体"/>
          <w:sz w:val="18"/>
          <w:szCs w:val="18"/>
        </w:rPr>
      </w:pPr>
      <w:r>
        <w:rPr>
          <w:rFonts w:ascii="宋体" w:eastAsia="宋体" w:hAnsi="宋体" w:cs="宋体"/>
          <w:sz w:val="18"/>
          <w:szCs w:val="18"/>
        </w:rPr>
        <w:t>法定代表人：胡精沛                      主管会计工作负责人：朱著香                会计机构负责人：许艺雄</w:t>
      </w:r>
    </w:p>
    <w:p w14:paraId="51C75B8A" w14:textId="77777777" w:rsidR="00870C14" w:rsidRDefault="0032337A">
      <w:pPr>
        <w:pStyle w:val="3"/>
        <w:spacing w:line="280" w:lineRule="exact"/>
        <w:jc w:val="left"/>
        <w:rPr>
          <w:rFonts w:ascii="宋体" w:hAnsi="宋体" w:cs="宋体"/>
          <w:b/>
          <w:bCs/>
        </w:rPr>
      </w:pPr>
      <w:bookmarkStart w:id="12" w:name="_Toc988901"/>
      <w:r>
        <w:rPr>
          <w:rFonts w:ascii="宋体" w:hAnsi="宋体" w:cs="宋体"/>
          <w:b/>
          <w:bCs/>
        </w:rPr>
        <w:lastRenderedPageBreak/>
        <w:t>3、合并年初到报告期末现金流量表</w:t>
      </w:r>
      <w:bookmarkEnd w:id="12"/>
    </w:p>
    <w:p w14:paraId="680F98D8"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487"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86"/>
        <w:gridCol w:w="2930"/>
        <w:gridCol w:w="2371"/>
      </w:tblGrid>
      <w:tr w:rsidR="00870C14" w14:paraId="3421C735"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39677CE5"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2930" w:type="dxa"/>
            <w:tcBorders>
              <w:top w:val="single" w:sz="2" w:space="0" w:color="auto"/>
              <w:left w:val="single" w:sz="2" w:space="0" w:color="auto"/>
              <w:bottom w:val="single" w:sz="2" w:space="0" w:color="auto"/>
              <w:right w:val="single" w:sz="2" w:space="0" w:color="auto"/>
            </w:tcBorders>
            <w:shd w:val="clear" w:color="auto" w:fill="D3D3D3"/>
            <w:vAlign w:val="center"/>
          </w:tcPr>
          <w:p w14:paraId="522F42A5"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2371" w:type="dxa"/>
            <w:tcBorders>
              <w:top w:val="single" w:sz="2" w:space="0" w:color="auto"/>
              <w:left w:val="single" w:sz="2" w:space="0" w:color="auto"/>
              <w:bottom w:val="single" w:sz="2" w:space="0" w:color="auto"/>
              <w:right w:val="single" w:sz="2" w:space="0" w:color="auto"/>
            </w:tcBorders>
            <w:shd w:val="clear" w:color="auto" w:fill="D3D3D3"/>
            <w:vAlign w:val="center"/>
          </w:tcPr>
          <w:p w14:paraId="7A1C8B88" w14:textId="77777777" w:rsidR="00870C14" w:rsidRDefault="0032337A">
            <w:pPr>
              <w:spacing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870C14" w14:paraId="0BDE3FF9"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0EE41E30"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一、经营活动产生的现金流量：</w:t>
            </w:r>
          </w:p>
        </w:tc>
        <w:tc>
          <w:tcPr>
            <w:tcW w:w="2930" w:type="dxa"/>
            <w:tcBorders>
              <w:top w:val="single" w:sz="2" w:space="0" w:color="auto"/>
              <w:left w:val="single" w:sz="2" w:space="0" w:color="auto"/>
              <w:bottom w:val="single" w:sz="2" w:space="0" w:color="auto"/>
              <w:right w:val="single" w:sz="2" w:space="0" w:color="auto"/>
            </w:tcBorders>
            <w:shd w:val="clear" w:color="auto" w:fill="D3D3D3"/>
            <w:vAlign w:val="center"/>
          </w:tcPr>
          <w:p w14:paraId="6066DA6C" w14:textId="77777777" w:rsidR="00870C14" w:rsidRDefault="00870C14"/>
        </w:tc>
        <w:tc>
          <w:tcPr>
            <w:tcW w:w="2371" w:type="dxa"/>
            <w:tcBorders>
              <w:top w:val="single" w:sz="2" w:space="0" w:color="auto"/>
              <w:left w:val="single" w:sz="2" w:space="0" w:color="auto"/>
              <w:bottom w:val="single" w:sz="2" w:space="0" w:color="auto"/>
              <w:right w:val="single" w:sz="2" w:space="0" w:color="auto"/>
            </w:tcBorders>
            <w:shd w:val="clear" w:color="auto" w:fill="D3D3D3"/>
            <w:vAlign w:val="center"/>
          </w:tcPr>
          <w:p w14:paraId="64D649E8" w14:textId="77777777" w:rsidR="00870C14" w:rsidRDefault="00870C14"/>
        </w:tc>
      </w:tr>
      <w:tr w:rsidR="00870C14" w14:paraId="04145913"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6848DC24"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销售商品、提供劳务收到的现金</w:t>
            </w:r>
          </w:p>
        </w:tc>
        <w:tc>
          <w:tcPr>
            <w:tcW w:w="2930" w:type="dxa"/>
            <w:tcBorders>
              <w:top w:val="single" w:sz="2" w:space="0" w:color="auto"/>
              <w:left w:val="single" w:sz="2" w:space="0" w:color="auto"/>
              <w:bottom w:val="single" w:sz="2" w:space="0" w:color="auto"/>
              <w:right w:val="single" w:sz="2" w:space="0" w:color="auto"/>
            </w:tcBorders>
            <w:vAlign w:val="center"/>
          </w:tcPr>
          <w:p w14:paraId="4E32431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957,031,485.23</w:t>
            </w:r>
          </w:p>
        </w:tc>
        <w:tc>
          <w:tcPr>
            <w:tcW w:w="2371" w:type="dxa"/>
            <w:tcBorders>
              <w:top w:val="single" w:sz="2" w:space="0" w:color="auto"/>
              <w:left w:val="single" w:sz="2" w:space="0" w:color="auto"/>
              <w:bottom w:val="single" w:sz="2" w:space="0" w:color="auto"/>
              <w:right w:val="single" w:sz="2" w:space="0" w:color="auto"/>
            </w:tcBorders>
            <w:vAlign w:val="center"/>
          </w:tcPr>
          <w:p w14:paraId="7945C14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862,747,290.61</w:t>
            </w:r>
          </w:p>
        </w:tc>
      </w:tr>
      <w:tr w:rsidR="00870C14" w14:paraId="6CDD9B15"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1BA9DBB0" w14:textId="77777777" w:rsidR="00870C14" w:rsidRDefault="0032337A">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客户存款和同业存放款项净增加额</w:t>
            </w:r>
          </w:p>
        </w:tc>
        <w:tc>
          <w:tcPr>
            <w:tcW w:w="2930" w:type="dxa"/>
            <w:tcBorders>
              <w:top w:val="single" w:sz="2" w:space="0" w:color="auto"/>
              <w:left w:val="single" w:sz="2" w:space="0" w:color="auto"/>
              <w:bottom w:val="single" w:sz="2" w:space="0" w:color="auto"/>
              <w:right w:val="single" w:sz="2" w:space="0" w:color="auto"/>
            </w:tcBorders>
            <w:vAlign w:val="center"/>
          </w:tcPr>
          <w:p w14:paraId="5E5DA1BD"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4912AF58" w14:textId="77777777" w:rsidR="00870C14" w:rsidRDefault="00870C14">
            <w:pPr>
              <w:spacing w:line="240" w:lineRule="exact"/>
              <w:jc w:val="right"/>
              <w:rPr>
                <w:rFonts w:ascii="宋体" w:eastAsia="宋体" w:hAnsi="宋体" w:cs="宋体"/>
                <w:sz w:val="18"/>
                <w:szCs w:val="18"/>
              </w:rPr>
            </w:pPr>
          </w:p>
        </w:tc>
      </w:tr>
      <w:tr w:rsidR="00870C14" w14:paraId="6A8BAD18"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0C9365D9" w14:textId="77777777" w:rsidR="00870C14" w:rsidRDefault="0032337A">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向中央银行借款净增加额</w:t>
            </w:r>
          </w:p>
        </w:tc>
        <w:tc>
          <w:tcPr>
            <w:tcW w:w="2930" w:type="dxa"/>
            <w:tcBorders>
              <w:top w:val="single" w:sz="2" w:space="0" w:color="auto"/>
              <w:left w:val="single" w:sz="2" w:space="0" w:color="auto"/>
              <w:bottom w:val="single" w:sz="2" w:space="0" w:color="auto"/>
              <w:right w:val="single" w:sz="2" w:space="0" w:color="auto"/>
            </w:tcBorders>
            <w:vAlign w:val="center"/>
          </w:tcPr>
          <w:p w14:paraId="0DB6FAFF"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3FC7AEDA" w14:textId="77777777" w:rsidR="00870C14" w:rsidRDefault="00870C14">
            <w:pPr>
              <w:spacing w:line="240" w:lineRule="exact"/>
              <w:jc w:val="right"/>
              <w:rPr>
                <w:rFonts w:ascii="宋体" w:eastAsia="宋体" w:hAnsi="宋体" w:cs="宋体"/>
                <w:sz w:val="18"/>
                <w:szCs w:val="18"/>
              </w:rPr>
            </w:pPr>
          </w:p>
        </w:tc>
      </w:tr>
      <w:tr w:rsidR="00870C14" w14:paraId="416C256A"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0B7C7200"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向其他金融机构拆入资金净增加额</w:t>
            </w:r>
          </w:p>
        </w:tc>
        <w:tc>
          <w:tcPr>
            <w:tcW w:w="2930" w:type="dxa"/>
            <w:tcBorders>
              <w:top w:val="single" w:sz="2" w:space="0" w:color="auto"/>
              <w:left w:val="single" w:sz="2" w:space="0" w:color="auto"/>
              <w:bottom w:val="single" w:sz="2" w:space="0" w:color="auto"/>
              <w:right w:val="single" w:sz="2" w:space="0" w:color="auto"/>
            </w:tcBorders>
            <w:vAlign w:val="center"/>
          </w:tcPr>
          <w:p w14:paraId="402E1C47"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43FFA510" w14:textId="77777777" w:rsidR="00870C14" w:rsidRDefault="00870C14">
            <w:pPr>
              <w:spacing w:line="240" w:lineRule="exact"/>
              <w:jc w:val="right"/>
              <w:rPr>
                <w:rFonts w:ascii="宋体" w:eastAsia="宋体" w:hAnsi="宋体" w:cs="宋体"/>
                <w:sz w:val="18"/>
                <w:szCs w:val="18"/>
              </w:rPr>
            </w:pPr>
          </w:p>
        </w:tc>
      </w:tr>
      <w:tr w:rsidR="00870C14" w14:paraId="3F5FE68F"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6CE41BBC" w14:textId="77777777" w:rsidR="00870C14" w:rsidRDefault="0032337A">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收到原保险合同保费取得的现金</w:t>
            </w:r>
          </w:p>
        </w:tc>
        <w:tc>
          <w:tcPr>
            <w:tcW w:w="2930" w:type="dxa"/>
            <w:tcBorders>
              <w:top w:val="single" w:sz="2" w:space="0" w:color="auto"/>
              <w:left w:val="single" w:sz="2" w:space="0" w:color="auto"/>
              <w:bottom w:val="single" w:sz="2" w:space="0" w:color="auto"/>
              <w:right w:val="single" w:sz="2" w:space="0" w:color="auto"/>
            </w:tcBorders>
            <w:vAlign w:val="center"/>
          </w:tcPr>
          <w:p w14:paraId="0608FF66"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223AA886" w14:textId="77777777" w:rsidR="00870C14" w:rsidRDefault="00870C14">
            <w:pPr>
              <w:spacing w:line="240" w:lineRule="exact"/>
              <w:jc w:val="right"/>
              <w:rPr>
                <w:rFonts w:ascii="宋体" w:eastAsia="宋体" w:hAnsi="宋体" w:cs="宋体"/>
                <w:sz w:val="18"/>
                <w:szCs w:val="18"/>
              </w:rPr>
            </w:pPr>
          </w:p>
        </w:tc>
      </w:tr>
      <w:tr w:rsidR="00870C14" w14:paraId="0128E2B0"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5D1CD989" w14:textId="77777777" w:rsidR="00870C14" w:rsidRDefault="0032337A">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收到再保业务现金净额</w:t>
            </w:r>
          </w:p>
        </w:tc>
        <w:tc>
          <w:tcPr>
            <w:tcW w:w="2930" w:type="dxa"/>
            <w:tcBorders>
              <w:top w:val="single" w:sz="2" w:space="0" w:color="auto"/>
              <w:left w:val="single" w:sz="2" w:space="0" w:color="auto"/>
              <w:bottom w:val="single" w:sz="2" w:space="0" w:color="auto"/>
              <w:right w:val="single" w:sz="2" w:space="0" w:color="auto"/>
            </w:tcBorders>
            <w:vAlign w:val="center"/>
          </w:tcPr>
          <w:p w14:paraId="36D23197"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38C53902" w14:textId="77777777" w:rsidR="00870C14" w:rsidRDefault="00870C14">
            <w:pPr>
              <w:spacing w:line="240" w:lineRule="exact"/>
              <w:jc w:val="right"/>
              <w:rPr>
                <w:rFonts w:ascii="宋体" w:eastAsia="宋体" w:hAnsi="宋体" w:cs="宋体"/>
                <w:sz w:val="18"/>
                <w:szCs w:val="18"/>
              </w:rPr>
            </w:pPr>
          </w:p>
        </w:tc>
      </w:tr>
      <w:tr w:rsidR="00870C14" w14:paraId="4D100F64"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188D2F10" w14:textId="77777777" w:rsidR="00870C14" w:rsidRDefault="0032337A">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保户储金及投资款净增加额</w:t>
            </w:r>
          </w:p>
        </w:tc>
        <w:tc>
          <w:tcPr>
            <w:tcW w:w="2930" w:type="dxa"/>
            <w:tcBorders>
              <w:top w:val="single" w:sz="2" w:space="0" w:color="auto"/>
              <w:left w:val="single" w:sz="2" w:space="0" w:color="auto"/>
              <w:bottom w:val="single" w:sz="2" w:space="0" w:color="auto"/>
              <w:right w:val="single" w:sz="2" w:space="0" w:color="auto"/>
            </w:tcBorders>
            <w:vAlign w:val="center"/>
          </w:tcPr>
          <w:p w14:paraId="7B534A55"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45579C32" w14:textId="77777777" w:rsidR="00870C14" w:rsidRDefault="00870C14">
            <w:pPr>
              <w:spacing w:line="240" w:lineRule="exact"/>
              <w:jc w:val="right"/>
              <w:rPr>
                <w:rFonts w:ascii="宋体" w:eastAsia="宋体" w:hAnsi="宋体" w:cs="宋体"/>
                <w:sz w:val="18"/>
                <w:szCs w:val="18"/>
              </w:rPr>
            </w:pPr>
          </w:p>
        </w:tc>
      </w:tr>
      <w:tr w:rsidR="00870C14" w14:paraId="0426BA7A"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7C2B5860"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收取利息、手续费及佣金的现金</w:t>
            </w:r>
          </w:p>
        </w:tc>
        <w:tc>
          <w:tcPr>
            <w:tcW w:w="2930" w:type="dxa"/>
            <w:tcBorders>
              <w:top w:val="single" w:sz="2" w:space="0" w:color="auto"/>
              <w:left w:val="single" w:sz="2" w:space="0" w:color="auto"/>
              <w:bottom w:val="single" w:sz="2" w:space="0" w:color="auto"/>
              <w:right w:val="single" w:sz="2" w:space="0" w:color="auto"/>
            </w:tcBorders>
            <w:vAlign w:val="center"/>
          </w:tcPr>
          <w:p w14:paraId="25EA4E0B"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28C0B684" w14:textId="77777777" w:rsidR="00870C14" w:rsidRDefault="00870C14">
            <w:pPr>
              <w:spacing w:line="240" w:lineRule="exact"/>
              <w:jc w:val="right"/>
              <w:rPr>
                <w:rFonts w:ascii="宋体" w:eastAsia="宋体" w:hAnsi="宋体" w:cs="宋体"/>
                <w:sz w:val="18"/>
                <w:szCs w:val="18"/>
              </w:rPr>
            </w:pPr>
          </w:p>
        </w:tc>
      </w:tr>
      <w:tr w:rsidR="00870C14" w14:paraId="2B65D53B"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5CCC8999"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拆入资金净增加额</w:t>
            </w:r>
          </w:p>
        </w:tc>
        <w:tc>
          <w:tcPr>
            <w:tcW w:w="2930" w:type="dxa"/>
            <w:tcBorders>
              <w:top w:val="single" w:sz="2" w:space="0" w:color="auto"/>
              <w:left w:val="single" w:sz="2" w:space="0" w:color="auto"/>
              <w:bottom w:val="single" w:sz="2" w:space="0" w:color="auto"/>
              <w:right w:val="single" w:sz="2" w:space="0" w:color="auto"/>
            </w:tcBorders>
            <w:vAlign w:val="center"/>
          </w:tcPr>
          <w:p w14:paraId="2DC7A406"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5EEC542B" w14:textId="77777777" w:rsidR="00870C14" w:rsidRDefault="00870C14">
            <w:pPr>
              <w:spacing w:line="240" w:lineRule="exact"/>
              <w:jc w:val="right"/>
              <w:rPr>
                <w:rFonts w:ascii="宋体" w:eastAsia="宋体" w:hAnsi="宋体" w:cs="宋体"/>
                <w:sz w:val="18"/>
                <w:szCs w:val="18"/>
              </w:rPr>
            </w:pPr>
          </w:p>
        </w:tc>
      </w:tr>
      <w:tr w:rsidR="00870C14" w14:paraId="3D11AF30"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7CB20994"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回购业务资金净增加额</w:t>
            </w:r>
          </w:p>
        </w:tc>
        <w:tc>
          <w:tcPr>
            <w:tcW w:w="2930" w:type="dxa"/>
            <w:tcBorders>
              <w:top w:val="single" w:sz="2" w:space="0" w:color="auto"/>
              <w:left w:val="single" w:sz="2" w:space="0" w:color="auto"/>
              <w:bottom w:val="single" w:sz="2" w:space="0" w:color="auto"/>
              <w:right w:val="single" w:sz="2" w:space="0" w:color="auto"/>
            </w:tcBorders>
            <w:vAlign w:val="center"/>
          </w:tcPr>
          <w:p w14:paraId="5526681A"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3D7498AB" w14:textId="77777777" w:rsidR="00870C14" w:rsidRDefault="00870C14">
            <w:pPr>
              <w:spacing w:line="240" w:lineRule="exact"/>
              <w:jc w:val="right"/>
              <w:rPr>
                <w:rFonts w:ascii="宋体" w:eastAsia="宋体" w:hAnsi="宋体" w:cs="宋体"/>
                <w:sz w:val="18"/>
                <w:szCs w:val="18"/>
              </w:rPr>
            </w:pPr>
          </w:p>
        </w:tc>
      </w:tr>
      <w:tr w:rsidR="00870C14" w14:paraId="6EE171F4"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6A7AA0D2" w14:textId="77777777" w:rsidR="00870C14" w:rsidRDefault="0032337A">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代理买卖证券收到的现金净额</w:t>
            </w:r>
          </w:p>
        </w:tc>
        <w:tc>
          <w:tcPr>
            <w:tcW w:w="2930" w:type="dxa"/>
            <w:tcBorders>
              <w:top w:val="single" w:sz="2" w:space="0" w:color="auto"/>
              <w:left w:val="single" w:sz="2" w:space="0" w:color="auto"/>
              <w:bottom w:val="single" w:sz="2" w:space="0" w:color="auto"/>
              <w:right w:val="single" w:sz="2" w:space="0" w:color="auto"/>
            </w:tcBorders>
            <w:vAlign w:val="center"/>
          </w:tcPr>
          <w:p w14:paraId="7D789710"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16484DE8" w14:textId="77777777" w:rsidR="00870C14" w:rsidRDefault="00870C14">
            <w:pPr>
              <w:spacing w:line="240" w:lineRule="exact"/>
              <w:jc w:val="right"/>
              <w:rPr>
                <w:rFonts w:ascii="宋体" w:eastAsia="宋体" w:hAnsi="宋体" w:cs="宋体"/>
                <w:sz w:val="18"/>
                <w:szCs w:val="18"/>
              </w:rPr>
            </w:pPr>
          </w:p>
        </w:tc>
      </w:tr>
      <w:tr w:rsidR="00870C14" w14:paraId="4A99B4C4"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59DD9214" w14:textId="77777777" w:rsidR="00870C14" w:rsidRDefault="0032337A">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收到的税费返还</w:t>
            </w:r>
          </w:p>
        </w:tc>
        <w:tc>
          <w:tcPr>
            <w:tcW w:w="2930" w:type="dxa"/>
            <w:tcBorders>
              <w:top w:val="single" w:sz="2" w:space="0" w:color="auto"/>
              <w:left w:val="single" w:sz="2" w:space="0" w:color="auto"/>
              <w:bottom w:val="single" w:sz="2" w:space="0" w:color="auto"/>
              <w:right w:val="single" w:sz="2" w:space="0" w:color="auto"/>
            </w:tcBorders>
            <w:vAlign w:val="center"/>
          </w:tcPr>
          <w:p w14:paraId="2439ED9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35,358,509.33</w:t>
            </w:r>
          </w:p>
        </w:tc>
        <w:tc>
          <w:tcPr>
            <w:tcW w:w="2371" w:type="dxa"/>
            <w:tcBorders>
              <w:top w:val="single" w:sz="2" w:space="0" w:color="auto"/>
              <w:left w:val="single" w:sz="2" w:space="0" w:color="auto"/>
              <w:bottom w:val="single" w:sz="2" w:space="0" w:color="auto"/>
              <w:right w:val="single" w:sz="2" w:space="0" w:color="auto"/>
            </w:tcBorders>
            <w:vAlign w:val="center"/>
          </w:tcPr>
          <w:p w14:paraId="5D5CC26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25,803,006.78</w:t>
            </w:r>
          </w:p>
        </w:tc>
      </w:tr>
      <w:tr w:rsidR="00870C14" w14:paraId="0E603B82"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05B89F85"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收到其他与经营活动有关的现金</w:t>
            </w:r>
          </w:p>
        </w:tc>
        <w:tc>
          <w:tcPr>
            <w:tcW w:w="2930" w:type="dxa"/>
            <w:tcBorders>
              <w:top w:val="single" w:sz="2" w:space="0" w:color="auto"/>
              <w:left w:val="single" w:sz="2" w:space="0" w:color="auto"/>
              <w:bottom w:val="single" w:sz="2" w:space="0" w:color="auto"/>
              <w:right w:val="single" w:sz="2" w:space="0" w:color="auto"/>
            </w:tcBorders>
            <w:vAlign w:val="center"/>
          </w:tcPr>
          <w:p w14:paraId="16CC5C67"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17,011,495.86</w:t>
            </w:r>
          </w:p>
        </w:tc>
        <w:tc>
          <w:tcPr>
            <w:tcW w:w="2371" w:type="dxa"/>
            <w:tcBorders>
              <w:top w:val="single" w:sz="2" w:space="0" w:color="auto"/>
              <w:left w:val="single" w:sz="2" w:space="0" w:color="auto"/>
              <w:bottom w:val="single" w:sz="2" w:space="0" w:color="auto"/>
              <w:right w:val="single" w:sz="2" w:space="0" w:color="auto"/>
            </w:tcBorders>
            <w:vAlign w:val="center"/>
          </w:tcPr>
          <w:p w14:paraId="39019FE7"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25,942,975.29</w:t>
            </w:r>
          </w:p>
        </w:tc>
      </w:tr>
      <w:tr w:rsidR="00870C14" w14:paraId="4010BEC5"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1CD7B4DC"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经营活动现金流入小计</w:t>
            </w:r>
          </w:p>
        </w:tc>
        <w:tc>
          <w:tcPr>
            <w:tcW w:w="2930" w:type="dxa"/>
            <w:tcBorders>
              <w:top w:val="single" w:sz="2" w:space="0" w:color="auto"/>
              <w:left w:val="single" w:sz="2" w:space="0" w:color="auto"/>
              <w:bottom w:val="single" w:sz="2" w:space="0" w:color="auto"/>
              <w:right w:val="single" w:sz="2" w:space="0" w:color="auto"/>
            </w:tcBorders>
            <w:vAlign w:val="center"/>
          </w:tcPr>
          <w:p w14:paraId="1A420C1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1,009,401,490.42</w:t>
            </w:r>
          </w:p>
        </w:tc>
        <w:tc>
          <w:tcPr>
            <w:tcW w:w="2371" w:type="dxa"/>
            <w:tcBorders>
              <w:top w:val="single" w:sz="2" w:space="0" w:color="auto"/>
              <w:left w:val="single" w:sz="2" w:space="0" w:color="auto"/>
              <w:bottom w:val="single" w:sz="2" w:space="0" w:color="auto"/>
              <w:right w:val="single" w:sz="2" w:space="0" w:color="auto"/>
            </w:tcBorders>
            <w:vAlign w:val="center"/>
          </w:tcPr>
          <w:p w14:paraId="72D7136A"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914,493,272.68</w:t>
            </w:r>
          </w:p>
        </w:tc>
      </w:tr>
      <w:tr w:rsidR="00870C14" w14:paraId="0C82B29E"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5D736FBE" w14:textId="77777777" w:rsidR="00870C14" w:rsidRDefault="0032337A">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购买商品、接受劳务支付的现金</w:t>
            </w:r>
          </w:p>
        </w:tc>
        <w:tc>
          <w:tcPr>
            <w:tcW w:w="2930" w:type="dxa"/>
            <w:tcBorders>
              <w:top w:val="single" w:sz="2" w:space="0" w:color="auto"/>
              <w:left w:val="single" w:sz="2" w:space="0" w:color="auto"/>
              <w:bottom w:val="single" w:sz="2" w:space="0" w:color="auto"/>
              <w:right w:val="single" w:sz="2" w:space="0" w:color="auto"/>
            </w:tcBorders>
            <w:vAlign w:val="center"/>
          </w:tcPr>
          <w:p w14:paraId="3092C69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866,333,022.12</w:t>
            </w:r>
          </w:p>
        </w:tc>
        <w:tc>
          <w:tcPr>
            <w:tcW w:w="2371" w:type="dxa"/>
            <w:tcBorders>
              <w:top w:val="single" w:sz="2" w:space="0" w:color="auto"/>
              <w:left w:val="single" w:sz="2" w:space="0" w:color="auto"/>
              <w:bottom w:val="single" w:sz="2" w:space="0" w:color="auto"/>
              <w:right w:val="single" w:sz="2" w:space="0" w:color="auto"/>
            </w:tcBorders>
            <w:vAlign w:val="center"/>
          </w:tcPr>
          <w:p w14:paraId="09DA087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766,350,416.02</w:t>
            </w:r>
          </w:p>
        </w:tc>
      </w:tr>
      <w:tr w:rsidR="00870C14" w14:paraId="7325CE66"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0D0B0987" w14:textId="77777777" w:rsidR="00870C14" w:rsidRDefault="0032337A">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客户贷款及垫款净增加额</w:t>
            </w:r>
          </w:p>
        </w:tc>
        <w:tc>
          <w:tcPr>
            <w:tcW w:w="2930" w:type="dxa"/>
            <w:tcBorders>
              <w:top w:val="single" w:sz="2" w:space="0" w:color="auto"/>
              <w:left w:val="single" w:sz="2" w:space="0" w:color="auto"/>
              <w:bottom w:val="single" w:sz="2" w:space="0" w:color="auto"/>
              <w:right w:val="single" w:sz="2" w:space="0" w:color="auto"/>
            </w:tcBorders>
            <w:vAlign w:val="center"/>
          </w:tcPr>
          <w:p w14:paraId="7B79475F"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76B404B7" w14:textId="77777777" w:rsidR="00870C14" w:rsidRDefault="00870C14">
            <w:pPr>
              <w:spacing w:line="240" w:lineRule="exact"/>
              <w:jc w:val="right"/>
              <w:rPr>
                <w:rFonts w:ascii="宋体" w:eastAsia="宋体" w:hAnsi="宋体" w:cs="宋体"/>
                <w:sz w:val="18"/>
                <w:szCs w:val="18"/>
              </w:rPr>
            </w:pPr>
          </w:p>
        </w:tc>
      </w:tr>
      <w:tr w:rsidR="00870C14" w14:paraId="554C9AA0"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0C6C0AE1" w14:textId="77777777" w:rsidR="00870C14" w:rsidRDefault="0032337A">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存放中央银行和同业款项净增加额</w:t>
            </w:r>
          </w:p>
        </w:tc>
        <w:tc>
          <w:tcPr>
            <w:tcW w:w="2930" w:type="dxa"/>
            <w:tcBorders>
              <w:top w:val="single" w:sz="2" w:space="0" w:color="auto"/>
              <w:left w:val="single" w:sz="2" w:space="0" w:color="auto"/>
              <w:bottom w:val="single" w:sz="2" w:space="0" w:color="auto"/>
              <w:right w:val="single" w:sz="2" w:space="0" w:color="auto"/>
            </w:tcBorders>
            <w:vAlign w:val="center"/>
          </w:tcPr>
          <w:p w14:paraId="27EA1BE7"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5B3D2F4E" w14:textId="77777777" w:rsidR="00870C14" w:rsidRDefault="00870C14">
            <w:pPr>
              <w:spacing w:line="240" w:lineRule="exact"/>
              <w:jc w:val="right"/>
              <w:rPr>
                <w:rFonts w:ascii="宋体" w:eastAsia="宋体" w:hAnsi="宋体" w:cs="宋体"/>
                <w:sz w:val="18"/>
                <w:szCs w:val="18"/>
              </w:rPr>
            </w:pPr>
          </w:p>
        </w:tc>
      </w:tr>
      <w:tr w:rsidR="00870C14" w14:paraId="29E400C3"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76D4DD6A" w14:textId="77777777" w:rsidR="00870C14" w:rsidRDefault="0032337A">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支付原保险合同赔付款项的现金</w:t>
            </w:r>
          </w:p>
        </w:tc>
        <w:tc>
          <w:tcPr>
            <w:tcW w:w="2930" w:type="dxa"/>
            <w:tcBorders>
              <w:top w:val="single" w:sz="2" w:space="0" w:color="auto"/>
              <w:left w:val="single" w:sz="2" w:space="0" w:color="auto"/>
              <w:bottom w:val="single" w:sz="2" w:space="0" w:color="auto"/>
              <w:right w:val="single" w:sz="2" w:space="0" w:color="auto"/>
            </w:tcBorders>
            <w:vAlign w:val="center"/>
          </w:tcPr>
          <w:p w14:paraId="5F3F1DEC"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136BCEAA" w14:textId="77777777" w:rsidR="00870C14" w:rsidRDefault="00870C14">
            <w:pPr>
              <w:spacing w:line="240" w:lineRule="exact"/>
              <w:jc w:val="right"/>
              <w:rPr>
                <w:rFonts w:ascii="宋体" w:eastAsia="宋体" w:hAnsi="宋体" w:cs="宋体"/>
                <w:sz w:val="18"/>
                <w:szCs w:val="18"/>
              </w:rPr>
            </w:pPr>
          </w:p>
        </w:tc>
      </w:tr>
      <w:tr w:rsidR="00870C14" w14:paraId="5B8C5394"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2AFE0ABD"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拆出资金净增加额</w:t>
            </w:r>
          </w:p>
        </w:tc>
        <w:tc>
          <w:tcPr>
            <w:tcW w:w="2930" w:type="dxa"/>
            <w:tcBorders>
              <w:top w:val="single" w:sz="2" w:space="0" w:color="auto"/>
              <w:left w:val="single" w:sz="2" w:space="0" w:color="auto"/>
              <w:bottom w:val="single" w:sz="2" w:space="0" w:color="auto"/>
              <w:right w:val="single" w:sz="2" w:space="0" w:color="auto"/>
            </w:tcBorders>
            <w:vAlign w:val="center"/>
          </w:tcPr>
          <w:p w14:paraId="6EEEBC97"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57C5D514" w14:textId="77777777" w:rsidR="00870C14" w:rsidRDefault="00870C14">
            <w:pPr>
              <w:spacing w:line="240" w:lineRule="exact"/>
              <w:jc w:val="right"/>
              <w:rPr>
                <w:rFonts w:ascii="宋体" w:eastAsia="宋体" w:hAnsi="宋体" w:cs="宋体"/>
                <w:sz w:val="18"/>
                <w:szCs w:val="18"/>
              </w:rPr>
            </w:pPr>
          </w:p>
        </w:tc>
      </w:tr>
      <w:tr w:rsidR="00870C14" w14:paraId="6FAEA532"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316F4383"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支付利息、手续费及佣金的现金</w:t>
            </w:r>
          </w:p>
        </w:tc>
        <w:tc>
          <w:tcPr>
            <w:tcW w:w="2930" w:type="dxa"/>
            <w:tcBorders>
              <w:top w:val="single" w:sz="2" w:space="0" w:color="auto"/>
              <w:left w:val="single" w:sz="2" w:space="0" w:color="auto"/>
              <w:bottom w:val="single" w:sz="2" w:space="0" w:color="auto"/>
              <w:right w:val="single" w:sz="2" w:space="0" w:color="auto"/>
            </w:tcBorders>
            <w:vAlign w:val="center"/>
          </w:tcPr>
          <w:p w14:paraId="147DBDE7"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36EAFB12" w14:textId="77777777" w:rsidR="00870C14" w:rsidRDefault="00870C14">
            <w:pPr>
              <w:spacing w:line="240" w:lineRule="exact"/>
              <w:jc w:val="right"/>
              <w:rPr>
                <w:rFonts w:ascii="宋体" w:eastAsia="宋体" w:hAnsi="宋体" w:cs="宋体"/>
                <w:sz w:val="18"/>
                <w:szCs w:val="18"/>
              </w:rPr>
            </w:pPr>
          </w:p>
        </w:tc>
      </w:tr>
      <w:tr w:rsidR="00870C14" w14:paraId="02931E74"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1A047031" w14:textId="77777777" w:rsidR="00870C14" w:rsidRDefault="0032337A">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支付保单红利的现金</w:t>
            </w:r>
          </w:p>
        </w:tc>
        <w:tc>
          <w:tcPr>
            <w:tcW w:w="2930" w:type="dxa"/>
            <w:tcBorders>
              <w:top w:val="single" w:sz="2" w:space="0" w:color="auto"/>
              <w:left w:val="single" w:sz="2" w:space="0" w:color="auto"/>
              <w:bottom w:val="single" w:sz="2" w:space="0" w:color="auto"/>
              <w:right w:val="single" w:sz="2" w:space="0" w:color="auto"/>
            </w:tcBorders>
            <w:vAlign w:val="center"/>
          </w:tcPr>
          <w:p w14:paraId="3750D98C"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33B6B038" w14:textId="77777777" w:rsidR="00870C14" w:rsidRDefault="00870C14">
            <w:pPr>
              <w:spacing w:line="240" w:lineRule="exact"/>
              <w:jc w:val="right"/>
              <w:rPr>
                <w:rFonts w:ascii="宋体" w:eastAsia="宋体" w:hAnsi="宋体" w:cs="宋体"/>
                <w:sz w:val="18"/>
                <w:szCs w:val="18"/>
              </w:rPr>
            </w:pPr>
          </w:p>
        </w:tc>
      </w:tr>
      <w:tr w:rsidR="00870C14" w14:paraId="4AF3B8F4"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6103EDE7"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支付给职工及为职工支付的现金</w:t>
            </w:r>
          </w:p>
        </w:tc>
        <w:tc>
          <w:tcPr>
            <w:tcW w:w="2930" w:type="dxa"/>
            <w:tcBorders>
              <w:top w:val="single" w:sz="2" w:space="0" w:color="auto"/>
              <w:left w:val="single" w:sz="2" w:space="0" w:color="auto"/>
              <w:bottom w:val="single" w:sz="2" w:space="0" w:color="auto"/>
              <w:right w:val="single" w:sz="2" w:space="0" w:color="auto"/>
            </w:tcBorders>
            <w:vAlign w:val="center"/>
          </w:tcPr>
          <w:p w14:paraId="6ECAA5B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77,246,770.00</w:t>
            </w:r>
          </w:p>
        </w:tc>
        <w:tc>
          <w:tcPr>
            <w:tcW w:w="2371" w:type="dxa"/>
            <w:tcBorders>
              <w:top w:val="single" w:sz="2" w:space="0" w:color="auto"/>
              <w:left w:val="single" w:sz="2" w:space="0" w:color="auto"/>
              <w:bottom w:val="single" w:sz="2" w:space="0" w:color="auto"/>
              <w:right w:val="single" w:sz="2" w:space="0" w:color="auto"/>
            </w:tcBorders>
            <w:vAlign w:val="center"/>
          </w:tcPr>
          <w:p w14:paraId="6F4526F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74,966,178.78</w:t>
            </w:r>
          </w:p>
        </w:tc>
      </w:tr>
      <w:tr w:rsidR="00870C14" w14:paraId="5B44714A"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030B348C"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支付的各项税费</w:t>
            </w:r>
          </w:p>
        </w:tc>
        <w:tc>
          <w:tcPr>
            <w:tcW w:w="2930" w:type="dxa"/>
            <w:tcBorders>
              <w:top w:val="single" w:sz="2" w:space="0" w:color="auto"/>
              <w:left w:val="single" w:sz="2" w:space="0" w:color="auto"/>
              <w:bottom w:val="single" w:sz="2" w:space="0" w:color="auto"/>
              <w:right w:val="single" w:sz="2" w:space="0" w:color="auto"/>
            </w:tcBorders>
            <w:vAlign w:val="center"/>
          </w:tcPr>
          <w:p w14:paraId="5FEB926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16,156,169.98</w:t>
            </w:r>
          </w:p>
        </w:tc>
        <w:tc>
          <w:tcPr>
            <w:tcW w:w="2371" w:type="dxa"/>
            <w:tcBorders>
              <w:top w:val="single" w:sz="2" w:space="0" w:color="auto"/>
              <w:left w:val="single" w:sz="2" w:space="0" w:color="auto"/>
              <w:bottom w:val="single" w:sz="2" w:space="0" w:color="auto"/>
              <w:right w:val="single" w:sz="2" w:space="0" w:color="auto"/>
            </w:tcBorders>
            <w:vAlign w:val="center"/>
          </w:tcPr>
          <w:p w14:paraId="6B5C9EC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19,850,988.81</w:t>
            </w:r>
          </w:p>
        </w:tc>
      </w:tr>
      <w:tr w:rsidR="00870C14" w14:paraId="70AB8948"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6BBB0FDA"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支付其他与经营活动有关的现金</w:t>
            </w:r>
          </w:p>
        </w:tc>
        <w:tc>
          <w:tcPr>
            <w:tcW w:w="2930" w:type="dxa"/>
            <w:tcBorders>
              <w:top w:val="single" w:sz="2" w:space="0" w:color="auto"/>
              <w:left w:val="single" w:sz="2" w:space="0" w:color="auto"/>
              <w:bottom w:val="single" w:sz="2" w:space="0" w:color="auto"/>
              <w:right w:val="single" w:sz="2" w:space="0" w:color="auto"/>
            </w:tcBorders>
            <w:vAlign w:val="center"/>
          </w:tcPr>
          <w:p w14:paraId="025C149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43,421,261.26</w:t>
            </w:r>
          </w:p>
        </w:tc>
        <w:tc>
          <w:tcPr>
            <w:tcW w:w="2371" w:type="dxa"/>
            <w:tcBorders>
              <w:top w:val="single" w:sz="2" w:space="0" w:color="auto"/>
              <w:left w:val="single" w:sz="2" w:space="0" w:color="auto"/>
              <w:bottom w:val="single" w:sz="2" w:space="0" w:color="auto"/>
              <w:right w:val="single" w:sz="2" w:space="0" w:color="auto"/>
            </w:tcBorders>
            <w:vAlign w:val="center"/>
          </w:tcPr>
          <w:p w14:paraId="218E71A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56,329,627.90</w:t>
            </w:r>
          </w:p>
        </w:tc>
      </w:tr>
      <w:tr w:rsidR="00870C14" w14:paraId="4B6B9A18"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7FBE9008"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经营活动现金流出小计</w:t>
            </w:r>
          </w:p>
        </w:tc>
        <w:tc>
          <w:tcPr>
            <w:tcW w:w="2930" w:type="dxa"/>
            <w:tcBorders>
              <w:top w:val="single" w:sz="2" w:space="0" w:color="auto"/>
              <w:left w:val="single" w:sz="2" w:space="0" w:color="auto"/>
              <w:bottom w:val="single" w:sz="2" w:space="0" w:color="auto"/>
              <w:right w:val="single" w:sz="2" w:space="0" w:color="auto"/>
            </w:tcBorders>
            <w:vAlign w:val="center"/>
          </w:tcPr>
          <w:p w14:paraId="4CA86CE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1,003,157,223.36</w:t>
            </w:r>
          </w:p>
        </w:tc>
        <w:tc>
          <w:tcPr>
            <w:tcW w:w="2371" w:type="dxa"/>
            <w:tcBorders>
              <w:top w:val="single" w:sz="2" w:space="0" w:color="auto"/>
              <w:left w:val="single" w:sz="2" w:space="0" w:color="auto"/>
              <w:bottom w:val="single" w:sz="2" w:space="0" w:color="auto"/>
              <w:right w:val="single" w:sz="2" w:space="0" w:color="auto"/>
            </w:tcBorders>
            <w:vAlign w:val="center"/>
          </w:tcPr>
          <w:p w14:paraId="7467C13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917,497,211.51</w:t>
            </w:r>
          </w:p>
        </w:tc>
      </w:tr>
      <w:tr w:rsidR="00870C14" w14:paraId="7F610B63"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7A03592A"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经营活动产生的现金流量净额</w:t>
            </w:r>
          </w:p>
        </w:tc>
        <w:tc>
          <w:tcPr>
            <w:tcW w:w="2930" w:type="dxa"/>
            <w:tcBorders>
              <w:top w:val="single" w:sz="2" w:space="0" w:color="auto"/>
              <w:left w:val="single" w:sz="2" w:space="0" w:color="auto"/>
              <w:bottom w:val="single" w:sz="2" w:space="0" w:color="auto"/>
              <w:right w:val="single" w:sz="2" w:space="0" w:color="auto"/>
            </w:tcBorders>
            <w:vAlign w:val="center"/>
          </w:tcPr>
          <w:p w14:paraId="6D80A747"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6,244,267.06</w:t>
            </w:r>
          </w:p>
        </w:tc>
        <w:tc>
          <w:tcPr>
            <w:tcW w:w="2371" w:type="dxa"/>
            <w:tcBorders>
              <w:top w:val="single" w:sz="2" w:space="0" w:color="auto"/>
              <w:left w:val="single" w:sz="2" w:space="0" w:color="auto"/>
              <w:bottom w:val="single" w:sz="2" w:space="0" w:color="auto"/>
              <w:right w:val="single" w:sz="2" w:space="0" w:color="auto"/>
            </w:tcBorders>
            <w:vAlign w:val="center"/>
          </w:tcPr>
          <w:p w14:paraId="7B9E34E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-3,003,938.83</w:t>
            </w:r>
          </w:p>
        </w:tc>
      </w:tr>
      <w:tr w:rsidR="00870C14" w14:paraId="0E70F941"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48FEC415"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二、投资活动产生的现金流量：</w:t>
            </w:r>
          </w:p>
        </w:tc>
        <w:tc>
          <w:tcPr>
            <w:tcW w:w="2930" w:type="dxa"/>
            <w:tcBorders>
              <w:top w:val="single" w:sz="2" w:space="0" w:color="auto"/>
              <w:left w:val="single" w:sz="2" w:space="0" w:color="auto"/>
              <w:bottom w:val="single" w:sz="2" w:space="0" w:color="auto"/>
              <w:right w:val="single" w:sz="2" w:space="0" w:color="auto"/>
            </w:tcBorders>
            <w:shd w:val="clear" w:color="auto" w:fill="D3D3D3"/>
            <w:vAlign w:val="center"/>
          </w:tcPr>
          <w:p w14:paraId="70B541DA" w14:textId="77777777" w:rsidR="00870C14" w:rsidRDefault="00870C14"/>
        </w:tc>
        <w:tc>
          <w:tcPr>
            <w:tcW w:w="2371" w:type="dxa"/>
            <w:tcBorders>
              <w:top w:val="single" w:sz="2" w:space="0" w:color="auto"/>
              <w:left w:val="single" w:sz="2" w:space="0" w:color="auto"/>
              <w:bottom w:val="single" w:sz="2" w:space="0" w:color="auto"/>
              <w:right w:val="single" w:sz="2" w:space="0" w:color="auto"/>
            </w:tcBorders>
            <w:shd w:val="clear" w:color="auto" w:fill="D3D3D3"/>
            <w:vAlign w:val="center"/>
          </w:tcPr>
          <w:p w14:paraId="74AC3B6F" w14:textId="77777777" w:rsidR="00870C14" w:rsidRDefault="00870C14"/>
        </w:tc>
      </w:tr>
      <w:tr w:rsidR="00870C14" w14:paraId="24CCAB90"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1F16E3B2"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收回投资收到的现金</w:t>
            </w:r>
          </w:p>
        </w:tc>
        <w:tc>
          <w:tcPr>
            <w:tcW w:w="2930" w:type="dxa"/>
            <w:tcBorders>
              <w:top w:val="single" w:sz="2" w:space="0" w:color="auto"/>
              <w:left w:val="single" w:sz="2" w:space="0" w:color="auto"/>
              <w:bottom w:val="single" w:sz="2" w:space="0" w:color="auto"/>
              <w:right w:val="single" w:sz="2" w:space="0" w:color="auto"/>
            </w:tcBorders>
            <w:vAlign w:val="center"/>
          </w:tcPr>
          <w:p w14:paraId="4C29D62A"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7C09F36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2,580,000.00</w:t>
            </w:r>
          </w:p>
        </w:tc>
      </w:tr>
      <w:tr w:rsidR="00870C14" w14:paraId="505C88C1"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5ADE7CAA"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取得投资收益收到的现金</w:t>
            </w:r>
          </w:p>
        </w:tc>
        <w:tc>
          <w:tcPr>
            <w:tcW w:w="2930" w:type="dxa"/>
            <w:tcBorders>
              <w:top w:val="single" w:sz="2" w:space="0" w:color="auto"/>
              <w:left w:val="single" w:sz="2" w:space="0" w:color="auto"/>
              <w:bottom w:val="single" w:sz="2" w:space="0" w:color="auto"/>
              <w:right w:val="single" w:sz="2" w:space="0" w:color="auto"/>
            </w:tcBorders>
            <w:vAlign w:val="center"/>
          </w:tcPr>
          <w:p w14:paraId="24617F4B"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4B5D2B8C" w14:textId="77777777" w:rsidR="00870C14" w:rsidRDefault="00870C14">
            <w:pPr>
              <w:spacing w:line="240" w:lineRule="exact"/>
              <w:jc w:val="right"/>
              <w:rPr>
                <w:rFonts w:ascii="宋体" w:eastAsia="宋体" w:hAnsi="宋体" w:cs="宋体"/>
                <w:sz w:val="18"/>
                <w:szCs w:val="18"/>
              </w:rPr>
            </w:pPr>
          </w:p>
        </w:tc>
      </w:tr>
      <w:tr w:rsidR="00870C14" w14:paraId="4CC82F86"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08F7275D"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处置固定资产、无形资产和其他长期资产收回的现金净额</w:t>
            </w:r>
          </w:p>
        </w:tc>
        <w:tc>
          <w:tcPr>
            <w:tcW w:w="2930" w:type="dxa"/>
            <w:tcBorders>
              <w:top w:val="single" w:sz="2" w:space="0" w:color="auto"/>
              <w:left w:val="single" w:sz="2" w:space="0" w:color="auto"/>
              <w:bottom w:val="single" w:sz="2" w:space="0" w:color="auto"/>
              <w:right w:val="single" w:sz="2" w:space="0" w:color="auto"/>
            </w:tcBorders>
            <w:vAlign w:val="center"/>
          </w:tcPr>
          <w:p w14:paraId="0CADC6B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315,140.00</w:t>
            </w:r>
          </w:p>
        </w:tc>
        <w:tc>
          <w:tcPr>
            <w:tcW w:w="2371" w:type="dxa"/>
            <w:tcBorders>
              <w:top w:val="single" w:sz="2" w:space="0" w:color="auto"/>
              <w:left w:val="single" w:sz="2" w:space="0" w:color="auto"/>
              <w:bottom w:val="single" w:sz="2" w:space="0" w:color="auto"/>
              <w:right w:val="single" w:sz="2" w:space="0" w:color="auto"/>
            </w:tcBorders>
            <w:vAlign w:val="center"/>
          </w:tcPr>
          <w:p w14:paraId="01AC5F1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97,500.00</w:t>
            </w:r>
          </w:p>
        </w:tc>
      </w:tr>
      <w:tr w:rsidR="00870C14" w14:paraId="5C72C99F"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36D3F66F"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处置子公司及其他营业单位收到的现金净额</w:t>
            </w:r>
          </w:p>
        </w:tc>
        <w:tc>
          <w:tcPr>
            <w:tcW w:w="2930" w:type="dxa"/>
            <w:tcBorders>
              <w:top w:val="single" w:sz="2" w:space="0" w:color="auto"/>
              <w:left w:val="single" w:sz="2" w:space="0" w:color="auto"/>
              <w:bottom w:val="single" w:sz="2" w:space="0" w:color="auto"/>
              <w:right w:val="single" w:sz="2" w:space="0" w:color="auto"/>
            </w:tcBorders>
            <w:vAlign w:val="center"/>
          </w:tcPr>
          <w:p w14:paraId="7CA1C721"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65612FC7" w14:textId="77777777" w:rsidR="00870C14" w:rsidRDefault="00870C14">
            <w:pPr>
              <w:spacing w:line="240" w:lineRule="exact"/>
              <w:jc w:val="right"/>
              <w:rPr>
                <w:rFonts w:ascii="宋体" w:eastAsia="宋体" w:hAnsi="宋体" w:cs="宋体"/>
                <w:sz w:val="18"/>
                <w:szCs w:val="18"/>
              </w:rPr>
            </w:pPr>
          </w:p>
        </w:tc>
      </w:tr>
      <w:tr w:rsidR="00870C14" w14:paraId="0A1ECF1E"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3AADBAEB"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收到其他与投资活动有关的现金</w:t>
            </w:r>
          </w:p>
        </w:tc>
        <w:tc>
          <w:tcPr>
            <w:tcW w:w="2930" w:type="dxa"/>
            <w:tcBorders>
              <w:top w:val="single" w:sz="2" w:space="0" w:color="auto"/>
              <w:left w:val="single" w:sz="2" w:space="0" w:color="auto"/>
              <w:bottom w:val="single" w:sz="2" w:space="0" w:color="auto"/>
              <w:right w:val="single" w:sz="2" w:space="0" w:color="auto"/>
            </w:tcBorders>
            <w:vAlign w:val="center"/>
          </w:tcPr>
          <w:p w14:paraId="35E8A143"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387F63A7" w14:textId="77777777" w:rsidR="00870C14" w:rsidRDefault="00870C14">
            <w:pPr>
              <w:spacing w:line="240" w:lineRule="exact"/>
              <w:jc w:val="right"/>
              <w:rPr>
                <w:rFonts w:ascii="宋体" w:eastAsia="宋体" w:hAnsi="宋体" w:cs="宋体"/>
                <w:sz w:val="18"/>
                <w:szCs w:val="18"/>
              </w:rPr>
            </w:pPr>
          </w:p>
        </w:tc>
      </w:tr>
      <w:tr w:rsidR="00870C14" w14:paraId="47195481"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5AFC7662"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投资活动现金流入小计</w:t>
            </w:r>
          </w:p>
        </w:tc>
        <w:tc>
          <w:tcPr>
            <w:tcW w:w="2930" w:type="dxa"/>
            <w:tcBorders>
              <w:top w:val="single" w:sz="2" w:space="0" w:color="auto"/>
              <w:left w:val="single" w:sz="2" w:space="0" w:color="auto"/>
              <w:bottom w:val="single" w:sz="2" w:space="0" w:color="auto"/>
              <w:right w:val="single" w:sz="2" w:space="0" w:color="auto"/>
            </w:tcBorders>
            <w:vAlign w:val="center"/>
          </w:tcPr>
          <w:p w14:paraId="2256683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315,140.00</w:t>
            </w:r>
          </w:p>
        </w:tc>
        <w:tc>
          <w:tcPr>
            <w:tcW w:w="2371" w:type="dxa"/>
            <w:tcBorders>
              <w:top w:val="single" w:sz="2" w:space="0" w:color="auto"/>
              <w:left w:val="single" w:sz="2" w:space="0" w:color="auto"/>
              <w:bottom w:val="single" w:sz="2" w:space="0" w:color="auto"/>
              <w:right w:val="single" w:sz="2" w:space="0" w:color="auto"/>
            </w:tcBorders>
            <w:vAlign w:val="center"/>
          </w:tcPr>
          <w:p w14:paraId="67E7EA6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2,677,500.00</w:t>
            </w:r>
          </w:p>
        </w:tc>
      </w:tr>
      <w:tr w:rsidR="00870C14" w14:paraId="52D373D3"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31CBAAD6" w14:textId="77777777" w:rsidR="00870C14" w:rsidRDefault="0032337A">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购建固定资产、无形资产和其他长期资产支付的现金</w:t>
            </w:r>
          </w:p>
        </w:tc>
        <w:tc>
          <w:tcPr>
            <w:tcW w:w="2930" w:type="dxa"/>
            <w:tcBorders>
              <w:top w:val="single" w:sz="2" w:space="0" w:color="auto"/>
              <w:left w:val="single" w:sz="2" w:space="0" w:color="auto"/>
              <w:bottom w:val="single" w:sz="2" w:space="0" w:color="auto"/>
              <w:right w:val="single" w:sz="2" w:space="0" w:color="auto"/>
            </w:tcBorders>
            <w:vAlign w:val="center"/>
          </w:tcPr>
          <w:p w14:paraId="6D65A2A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4,427,563.43</w:t>
            </w:r>
          </w:p>
        </w:tc>
        <w:tc>
          <w:tcPr>
            <w:tcW w:w="2371" w:type="dxa"/>
            <w:tcBorders>
              <w:top w:val="single" w:sz="2" w:space="0" w:color="auto"/>
              <w:left w:val="single" w:sz="2" w:space="0" w:color="auto"/>
              <w:bottom w:val="single" w:sz="2" w:space="0" w:color="auto"/>
              <w:right w:val="single" w:sz="2" w:space="0" w:color="auto"/>
            </w:tcBorders>
            <w:vAlign w:val="center"/>
          </w:tcPr>
          <w:p w14:paraId="6F1D51A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1,462,785.53</w:t>
            </w:r>
          </w:p>
        </w:tc>
      </w:tr>
      <w:tr w:rsidR="00870C14" w14:paraId="33A9C573"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150F49FC"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投资支付的现金</w:t>
            </w:r>
          </w:p>
        </w:tc>
        <w:tc>
          <w:tcPr>
            <w:tcW w:w="2930" w:type="dxa"/>
            <w:tcBorders>
              <w:top w:val="single" w:sz="2" w:space="0" w:color="auto"/>
              <w:left w:val="single" w:sz="2" w:space="0" w:color="auto"/>
              <w:bottom w:val="single" w:sz="2" w:space="0" w:color="auto"/>
              <w:right w:val="single" w:sz="2" w:space="0" w:color="auto"/>
            </w:tcBorders>
            <w:vAlign w:val="center"/>
          </w:tcPr>
          <w:p w14:paraId="06960458"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10,350,000.00</w:t>
            </w:r>
          </w:p>
        </w:tc>
        <w:tc>
          <w:tcPr>
            <w:tcW w:w="2371" w:type="dxa"/>
            <w:tcBorders>
              <w:top w:val="single" w:sz="2" w:space="0" w:color="auto"/>
              <w:left w:val="single" w:sz="2" w:space="0" w:color="auto"/>
              <w:bottom w:val="single" w:sz="2" w:space="0" w:color="auto"/>
              <w:right w:val="single" w:sz="2" w:space="0" w:color="auto"/>
            </w:tcBorders>
            <w:vAlign w:val="center"/>
          </w:tcPr>
          <w:p w14:paraId="4431557F"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646,950.00</w:t>
            </w:r>
          </w:p>
        </w:tc>
      </w:tr>
      <w:tr w:rsidR="00870C14" w14:paraId="425AD5FA"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13089E3A" w14:textId="77777777" w:rsidR="00870C14" w:rsidRDefault="0032337A">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质押贷款净增加额</w:t>
            </w:r>
          </w:p>
        </w:tc>
        <w:tc>
          <w:tcPr>
            <w:tcW w:w="2930" w:type="dxa"/>
            <w:tcBorders>
              <w:top w:val="single" w:sz="2" w:space="0" w:color="auto"/>
              <w:left w:val="single" w:sz="2" w:space="0" w:color="auto"/>
              <w:bottom w:val="single" w:sz="2" w:space="0" w:color="auto"/>
              <w:right w:val="single" w:sz="2" w:space="0" w:color="auto"/>
            </w:tcBorders>
            <w:vAlign w:val="center"/>
          </w:tcPr>
          <w:p w14:paraId="4CAADB8E"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51B5B12C" w14:textId="77777777" w:rsidR="00870C14" w:rsidRDefault="00870C14">
            <w:pPr>
              <w:spacing w:line="240" w:lineRule="exact"/>
              <w:jc w:val="right"/>
              <w:rPr>
                <w:rFonts w:ascii="宋体" w:eastAsia="宋体" w:hAnsi="宋体" w:cs="宋体"/>
                <w:sz w:val="18"/>
                <w:szCs w:val="18"/>
              </w:rPr>
            </w:pPr>
          </w:p>
        </w:tc>
      </w:tr>
      <w:tr w:rsidR="00870C14" w14:paraId="5B34F2FA"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31CFAE5D"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取得子公司及其他营业单位支付的现金净额</w:t>
            </w:r>
          </w:p>
        </w:tc>
        <w:tc>
          <w:tcPr>
            <w:tcW w:w="2930" w:type="dxa"/>
            <w:tcBorders>
              <w:top w:val="single" w:sz="2" w:space="0" w:color="auto"/>
              <w:left w:val="single" w:sz="2" w:space="0" w:color="auto"/>
              <w:bottom w:val="single" w:sz="2" w:space="0" w:color="auto"/>
              <w:right w:val="single" w:sz="2" w:space="0" w:color="auto"/>
            </w:tcBorders>
            <w:vAlign w:val="center"/>
          </w:tcPr>
          <w:p w14:paraId="0760F7C3"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2E0D9C61" w14:textId="77777777" w:rsidR="00870C14" w:rsidRDefault="00870C14">
            <w:pPr>
              <w:spacing w:line="240" w:lineRule="exact"/>
              <w:jc w:val="right"/>
              <w:rPr>
                <w:rFonts w:ascii="宋体" w:eastAsia="宋体" w:hAnsi="宋体" w:cs="宋体"/>
                <w:sz w:val="18"/>
                <w:szCs w:val="18"/>
              </w:rPr>
            </w:pPr>
          </w:p>
        </w:tc>
      </w:tr>
      <w:tr w:rsidR="00870C14" w14:paraId="069B2EA8"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195A5470"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支付其他与投资活动有关的现金</w:t>
            </w:r>
          </w:p>
        </w:tc>
        <w:tc>
          <w:tcPr>
            <w:tcW w:w="2930" w:type="dxa"/>
            <w:tcBorders>
              <w:top w:val="single" w:sz="2" w:space="0" w:color="auto"/>
              <w:left w:val="single" w:sz="2" w:space="0" w:color="auto"/>
              <w:bottom w:val="single" w:sz="2" w:space="0" w:color="auto"/>
              <w:right w:val="single" w:sz="2" w:space="0" w:color="auto"/>
            </w:tcBorders>
            <w:vAlign w:val="center"/>
          </w:tcPr>
          <w:p w14:paraId="39660A94"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1AB0AAF5" w14:textId="77777777" w:rsidR="00870C14" w:rsidRDefault="00870C14">
            <w:pPr>
              <w:spacing w:line="240" w:lineRule="exact"/>
              <w:jc w:val="right"/>
              <w:rPr>
                <w:rFonts w:ascii="宋体" w:eastAsia="宋体" w:hAnsi="宋体" w:cs="宋体"/>
                <w:sz w:val="18"/>
                <w:szCs w:val="18"/>
              </w:rPr>
            </w:pPr>
          </w:p>
        </w:tc>
      </w:tr>
      <w:tr w:rsidR="00870C14" w14:paraId="090181D2"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0A59989C"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投资活动现金流出小计</w:t>
            </w:r>
          </w:p>
        </w:tc>
        <w:tc>
          <w:tcPr>
            <w:tcW w:w="2930" w:type="dxa"/>
            <w:tcBorders>
              <w:top w:val="single" w:sz="2" w:space="0" w:color="auto"/>
              <w:left w:val="single" w:sz="2" w:space="0" w:color="auto"/>
              <w:bottom w:val="single" w:sz="2" w:space="0" w:color="auto"/>
              <w:right w:val="single" w:sz="2" w:space="0" w:color="auto"/>
            </w:tcBorders>
            <w:vAlign w:val="center"/>
          </w:tcPr>
          <w:p w14:paraId="2A404747"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14,777,563.43</w:t>
            </w:r>
          </w:p>
        </w:tc>
        <w:tc>
          <w:tcPr>
            <w:tcW w:w="2371" w:type="dxa"/>
            <w:tcBorders>
              <w:top w:val="single" w:sz="2" w:space="0" w:color="auto"/>
              <w:left w:val="single" w:sz="2" w:space="0" w:color="auto"/>
              <w:bottom w:val="single" w:sz="2" w:space="0" w:color="auto"/>
              <w:right w:val="single" w:sz="2" w:space="0" w:color="auto"/>
            </w:tcBorders>
            <w:vAlign w:val="center"/>
          </w:tcPr>
          <w:p w14:paraId="7EFB47E1"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2,109,735.53</w:t>
            </w:r>
          </w:p>
        </w:tc>
      </w:tr>
      <w:tr w:rsidR="00870C14" w14:paraId="21728DFE"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19DE0B2A"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投资活动产生的现金流量净额</w:t>
            </w:r>
          </w:p>
        </w:tc>
        <w:tc>
          <w:tcPr>
            <w:tcW w:w="2930" w:type="dxa"/>
            <w:tcBorders>
              <w:top w:val="single" w:sz="2" w:space="0" w:color="auto"/>
              <w:left w:val="single" w:sz="2" w:space="0" w:color="auto"/>
              <w:bottom w:val="single" w:sz="2" w:space="0" w:color="auto"/>
              <w:right w:val="single" w:sz="2" w:space="0" w:color="auto"/>
            </w:tcBorders>
            <w:vAlign w:val="center"/>
          </w:tcPr>
          <w:p w14:paraId="765F14BC"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-14,462,423.43</w:t>
            </w:r>
          </w:p>
        </w:tc>
        <w:tc>
          <w:tcPr>
            <w:tcW w:w="2371" w:type="dxa"/>
            <w:tcBorders>
              <w:top w:val="single" w:sz="2" w:space="0" w:color="auto"/>
              <w:left w:val="single" w:sz="2" w:space="0" w:color="auto"/>
              <w:bottom w:val="single" w:sz="2" w:space="0" w:color="auto"/>
              <w:right w:val="single" w:sz="2" w:space="0" w:color="auto"/>
            </w:tcBorders>
            <w:vAlign w:val="center"/>
          </w:tcPr>
          <w:p w14:paraId="38AB5F4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567,764.47</w:t>
            </w:r>
          </w:p>
        </w:tc>
      </w:tr>
      <w:tr w:rsidR="00870C14" w14:paraId="2C71D665"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42BE1E64"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三、筹资活动产生的现金流量：</w:t>
            </w:r>
          </w:p>
        </w:tc>
        <w:tc>
          <w:tcPr>
            <w:tcW w:w="2930" w:type="dxa"/>
            <w:tcBorders>
              <w:top w:val="single" w:sz="2" w:space="0" w:color="auto"/>
              <w:left w:val="single" w:sz="2" w:space="0" w:color="auto"/>
              <w:bottom w:val="single" w:sz="2" w:space="0" w:color="auto"/>
              <w:right w:val="single" w:sz="2" w:space="0" w:color="auto"/>
            </w:tcBorders>
            <w:shd w:val="clear" w:color="auto" w:fill="D3D3D3"/>
            <w:vAlign w:val="center"/>
          </w:tcPr>
          <w:p w14:paraId="12A0C95C" w14:textId="77777777" w:rsidR="00870C14" w:rsidRDefault="00870C14"/>
        </w:tc>
        <w:tc>
          <w:tcPr>
            <w:tcW w:w="2371" w:type="dxa"/>
            <w:tcBorders>
              <w:top w:val="single" w:sz="2" w:space="0" w:color="auto"/>
              <w:left w:val="single" w:sz="2" w:space="0" w:color="auto"/>
              <w:bottom w:val="single" w:sz="2" w:space="0" w:color="auto"/>
              <w:right w:val="single" w:sz="2" w:space="0" w:color="auto"/>
            </w:tcBorders>
            <w:shd w:val="clear" w:color="auto" w:fill="D3D3D3"/>
            <w:vAlign w:val="center"/>
          </w:tcPr>
          <w:p w14:paraId="3D597888" w14:textId="77777777" w:rsidR="00870C14" w:rsidRDefault="00870C14"/>
        </w:tc>
      </w:tr>
      <w:tr w:rsidR="00870C14" w14:paraId="3B0373A1"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263AA421"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吸收投资收到的现金</w:t>
            </w:r>
          </w:p>
        </w:tc>
        <w:tc>
          <w:tcPr>
            <w:tcW w:w="2930" w:type="dxa"/>
            <w:tcBorders>
              <w:top w:val="single" w:sz="2" w:space="0" w:color="auto"/>
              <w:left w:val="single" w:sz="2" w:space="0" w:color="auto"/>
              <w:bottom w:val="single" w:sz="2" w:space="0" w:color="auto"/>
              <w:right w:val="single" w:sz="2" w:space="0" w:color="auto"/>
            </w:tcBorders>
            <w:vAlign w:val="center"/>
          </w:tcPr>
          <w:p w14:paraId="32B74BBF"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12,599,500.00</w:t>
            </w:r>
          </w:p>
        </w:tc>
        <w:tc>
          <w:tcPr>
            <w:tcW w:w="2371" w:type="dxa"/>
            <w:tcBorders>
              <w:top w:val="single" w:sz="2" w:space="0" w:color="auto"/>
              <w:left w:val="single" w:sz="2" w:space="0" w:color="auto"/>
              <w:bottom w:val="single" w:sz="2" w:space="0" w:color="auto"/>
              <w:right w:val="single" w:sz="2" w:space="0" w:color="auto"/>
            </w:tcBorders>
            <w:vAlign w:val="center"/>
          </w:tcPr>
          <w:p w14:paraId="3CE1BC59" w14:textId="77777777" w:rsidR="00870C14" w:rsidRDefault="00870C14">
            <w:pPr>
              <w:spacing w:line="240" w:lineRule="exact"/>
              <w:jc w:val="right"/>
              <w:rPr>
                <w:rFonts w:ascii="宋体" w:eastAsia="宋体" w:hAnsi="宋体" w:cs="宋体"/>
                <w:sz w:val="18"/>
                <w:szCs w:val="18"/>
              </w:rPr>
            </w:pPr>
          </w:p>
        </w:tc>
      </w:tr>
      <w:tr w:rsidR="00870C14" w14:paraId="7D027A8D"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0E77C467" w14:textId="77777777" w:rsidR="00870C14" w:rsidRDefault="0032337A">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其中：子公司吸收少数股东投资收到的现金</w:t>
            </w:r>
          </w:p>
        </w:tc>
        <w:tc>
          <w:tcPr>
            <w:tcW w:w="2930" w:type="dxa"/>
            <w:tcBorders>
              <w:top w:val="single" w:sz="2" w:space="0" w:color="auto"/>
              <w:left w:val="single" w:sz="2" w:space="0" w:color="auto"/>
              <w:bottom w:val="single" w:sz="2" w:space="0" w:color="auto"/>
              <w:right w:val="single" w:sz="2" w:space="0" w:color="auto"/>
            </w:tcBorders>
            <w:vAlign w:val="center"/>
          </w:tcPr>
          <w:p w14:paraId="23B65FE3"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490,000.00</w:t>
            </w:r>
          </w:p>
        </w:tc>
        <w:tc>
          <w:tcPr>
            <w:tcW w:w="2371" w:type="dxa"/>
            <w:tcBorders>
              <w:top w:val="single" w:sz="2" w:space="0" w:color="auto"/>
              <w:left w:val="single" w:sz="2" w:space="0" w:color="auto"/>
              <w:bottom w:val="single" w:sz="2" w:space="0" w:color="auto"/>
              <w:right w:val="single" w:sz="2" w:space="0" w:color="auto"/>
            </w:tcBorders>
            <w:vAlign w:val="center"/>
          </w:tcPr>
          <w:p w14:paraId="26895159" w14:textId="77777777" w:rsidR="00870C14" w:rsidRDefault="00870C14">
            <w:pPr>
              <w:spacing w:line="240" w:lineRule="exact"/>
              <w:jc w:val="right"/>
              <w:rPr>
                <w:rFonts w:ascii="宋体" w:eastAsia="宋体" w:hAnsi="宋体" w:cs="宋体"/>
                <w:sz w:val="18"/>
                <w:szCs w:val="18"/>
              </w:rPr>
            </w:pPr>
          </w:p>
        </w:tc>
      </w:tr>
      <w:tr w:rsidR="00870C14" w14:paraId="21EEA725"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63246E67"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取得借款收到的现金</w:t>
            </w:r>
          </w:p>
        </w:tc>
        <w:tc>
          <w:tcPr>
            <w:tcW w:w="2930" w:type="dxa"/>
            <w:tcBorders>
              <w:top w:val="single" w:sz="2" w:space="0" w:color="auto"/>
              <w:left w:val="single" w:sz="2" w:space="0" w:color="auto"/>
              <w:bottom w:val="single" w:sz="2" w:space="0" w:color="auto"/>
              <w:right w:val="single" w:sz="2" w:space="0" w:color="auto"/>
            </w:tcBorders>
            <w:vAlign w:val="center"/>
          </w:tcPr>
          <w:p w14:paraId="07AC56F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210,614,500.00</w:t>
            </w:r>
          </w:p>
        </w:tc>
        <w:tc>
          <w:tcPr>
            <w:tcW w:w="2371" w:type="dxa"/>
            <w:tcBorders>
              <w:top w:val="single" w:sz="2" w:space="0" w:color="auto"/>
              <w:left w:val="single" w:sz="2" w:space="0" w:color="auto"/>
              <w:bottom w:val="single" w:sz="2" w:space="0" w:color="auto"/>
              <w:right w:val="single" w:sz="2" w:space="0" w:color="auto"/>
            </w:tcBorders>
            <w:vAlign w:val="center"/>
          </w:tcPr>
          <w:p w14:paraId="798FEFC7"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257,339,907.36</w:t>
            </w:r>
          </w:p>
        </w:tc>
      </w:tr>
      <w:tr w:rsidR="00870C14" w14:paraId="453E56B4"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5B8F0809"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收到其他与筹资活动有关的现金</w:t>
            </w:r>
          </w:p>
        </w:tc>
        <w:tc>
          <w:tcPr>
            <w:tcW w:w="2930" w:type="dxa"/>
            <w:tcBorders>
              <w:top w:val="single" w:sz="2" w:space="0" w:color="auto"/>
              <w:left w:val="single" w:sz="2" w:space="0" w:color="auto"/>
              <w:bottom w:val="single" w:sz="2" w:space="0" w:color="auto"/>
              <w:right w:val="single" w:sz="2" w:space="0" w:color="auto"/>
            </w:tcBorders>
            <w:vAlign w:val="center"/>
          </w:tcPr>
          <w:p w14:paraId="19343A0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6,741,374.65</w:t>
            </w:r>
          </w:p>
        </w:tc>
        <w:tc>
          <w:tcPr>
            <w:tcW w:w="2371" w:type="dxa"/>
            <w:tcBorders>
              <w:top w:val="single" w:sz="2" w:space="0" w:color="auto"/>
              <w:left w:val="single" w:sz="2" w:space="0" w:color="auto"/>
              <w:bottom w:val="single" w:sz="2" w:space="0" w:color="auto"/>
              <w:right w:val="single" w:sz="2" w:space="0" w:color="auto"/>
            </w:tcBorders>
            <w:vAlign w:val="center"/>
          </w:tcPr>
          <w:p w14:paraId="03A3FD7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1,280,659.02</w:t>
            </w:r>
          </w:p>
        </w:tc>
      </w:tr>
      <w:tr w:rsidR="00870C14" w14:paraId="6DF66DD8"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039106E5"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筹资活动现金流入小计</w:t>
            </w:r>
          </w:p>
        </w:tc>
        <w:tc>
          <w:tcPr>
            <w:tcW w:w="2930" w:type="dxa"/>
            <w:tcBorders>
              <w:top w:val="single" w:sz="2" w:space="0" w:color="auto"/>
              <w:left w:val="single" w:sz="2" w:space="0" w:color="auto"/>
              <w:bottom w:val="single" w:sz="2" w:space="0" w:color="auto"/>
              <w:right w:val="single" w:sz="2" w:space="0" w:color="auto"/>
            </w:tcBorders>
            <w:vAlign w:val="center"/>
          </w:tcPr>
          <w:p w14:paraId="6DC227F3"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229,955,374.65</w:t>
            </w:r>
          </w:p>
        </w:tc>
        <w:tc>
          <w:tcPr>
            <w:tcW w:w="2371" w:type="dxa"/>
            <w:tcBorders>
              <w:top w:val="single" w:sz="2" w:space="0" w:color="auto"/>
              <w:left w:val="single" w:sz="2" w:space="0" w:color="auto"/>
              <w:bottom w:val="single" w:sz="2" w:space="0" w:color="auto"/>
              <w:right w:val="single" w:sz="2" w:space="0" w:color="auto"/>
            </w:tcBorders>
            <w:vAlign w:val="center"/>
          </w:tcPr>
          <w:p w14:paraId="4C838E4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258,620,566.38</w:t>
            </w:r>
          </w:p>
        </w:tc>
      </w:tr>
      <w:tr w:rsidR="00870C14" w14:paraId="66624001"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21E0E3D1" w14:textId="77777777" w:rsidR="00870C14" w:rsidRDefault="0032337A">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偿还债务支付的现金</w:t>
            </w:r>
          </w:p>
        </w:tc>
        <w:tc>
          <w:tcPr>
            <w:tcW w:w="2930" w:type="dxa"/>
            <w:tcBorders>
              <w:top w:val="single" w:sz="2" w:space="0" w:color="auto"/>
              <w:left w:val="single" w:sz="2" w:space="0" w:color="auto"/>
              <w:bottom w:val="single" w:sz="2" w:space="0" w:color="auto"/>
              <w:right w:val="single" w:sz="2" w:space="0" w:color="auto"/>
            </w:tcBorders>
            <w:vAlign w:val="center"/>
          </w:tcPr>
          <w:p w14:paraId="4B90959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204,171,073.30</w:t>
            </w:r>
          </w:p>
        </w:tc>
        <w:tc>
          <w:tcPr>
            <w:tcW w:w="2371" w:type="dxa"/>
            <w:tcBorders>
              <w:top w:val="single" w:sz="2" w:space="0" w:color="auto"/>
              <w:left w:val="single" w:sz="2" w:space="0" w:color="auto"/>
              <w:bottom w:val="single" w:sz="2" w:space="0" w:color="auto"/>
              <w:right w:val="single" w:sz="2" w:space="0" w:color="auto"/>
            </w:tcBorders>
            <w:vAlign w:val="center"/>
          </w:tcPr>
          <w:p w14:paraId="04C721A4"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261,436,139.82</w:t>
            </w:r>
          </w:p>
        </w:tc>
      </w:tr>
      <w:tr w:rsidR="00870C14" w14:paraId="32C21234"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623E65BD"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分配股利、利润或偿付利息支付的现金</w:t>
            </w:r>
          </w:p>
        </w:tc>
        <w:tc>
          <w:tcPr>
            <w:tcW w:w="2930" w:type="dxa"/>
            <w:tcBorders>
              <w:top w:val="single" w:sz="2" w:space="0" w:color="auto"/>
              <w:left w:val="single" w:sz="2" w:space="0" w:color="auto"/>
              <w:bottom w:val="single" w:sz="2" w:space="0" w:color="auto"/>
              <w:right w:val="single" w:sz="2" w:space="0" w:color="auto"/>
            </w:tcBorders>
            <w:vAlign w:val="center"/>
          </w:tcPr>
          <w:p w14:paraId="0ED1FBC6"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13,813,587.03</w:t>
            </w:r>
          </w:p>
        </w:tc>
        <w:tc>
          <w:tcPr>
            <w:tcW w:w="2371" w:type="dxa"/>
            <w:tcBorders>
              <w:top w:val="single" w:sz="2" w:space="0" w:color="auto"/>
              <w:left w:val="single" w:sz="2" w:space="0" w:color="auto"/>
              <w:bottom w:val="single" w:sz="2" w:space="0" w:color="auto"/>
              <w:right w:val="single" w:sz="2" w:space="0" w:color="auto"/>
            </w:tcBorders>
            <w:vAlign w:val="center"/>
          </w:tcPr>
          <w:p w14:paraId="28B494E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16,611,409.94</w:t>
            </w:r>
          </w:p>
        </w:tc>
      </w:tr>
      <w:tr w:rsidR="00870C14" w14:paraId="7288E825"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5A412104" w14:textId="77777777" w:rsidR="00870C14" w:rsidRDefault="0032337A">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其中：子公司支付给少数股东的股利、利润</w:t>
            </w:r>
          </w:p>
        </w:tc>
        <w:tc>
          <w:tcPr>
            <w:tcW w:w="2930" w:type="dxa"/>
            <w:tcBorders>
              <w:top w:val="single" w:sz="2" w:space="0" w:color="auto"/>
              <w:left w:val="single" w:sz="2" w:space="0" w:color="auto"/>
              <w:bottom w:val="single" w:sz="2" w:space="0" w:color="auto"/>
              <w:right w:val="single" w:sz="2" w:space="0" w:color="auto"/>
            </w:tcBorders>
            <w:vAlign w:val="center"/>
          </w:tcPr>
          <w:p w14:paraId="0F9C8546" w14:textId="77777777" w:rsidR="00870C14" w:rsidRDefault="00870C14">
            <w:pPr>
              <w:spacing w:line="240" w:lineRule="exact"/>
              <w:jc w:val="right"/>
              <w:rPr>
                <w:rFonts w:ascii="宋体" w:eastAsia="宋体" w:hAnsi="宋体" w:cs="宋体"/>
                <w:sz w:val="18"/>
                <w:szCs w:val="18"/>
              </w:rPr>
            </w:pPr>
          </w:p>
        </w:tc>
        <w:tc>
          <w:tcPr>
            <w:tcW w:w="2371" w:type="dxa"/>
            <w:tcBorders>
              <w:top w:val="single" w:sz="2" w:space="0" w:color="auto"/>
              <w:left w:val="single" w:sz="2" w:space="0" w:color="auto"/>
              <w:bottom w:val="single" w:sz="2" w:space="0" w:color="auto"/>
              <w:right w:val="single" w:sz="2" w:space="0" w:color="auto"/>
            </w:tcBorders>
            <w:vAlign w:val="center"/>
          </w:tcPr>
          <w:p w14:paraId="02B19AB6" w14:textId="77777777" w:rsidR="00870C14" w:rsidRDefault="00870C14">
            <w:pPr>
              <w:spacing w:line="240" w:lineRule="exact"/>
              <w:jc w:val="right"/>
              <w:rPr>
                <w:rFonts w:ascii="宋体" w:eastAsia="宋体" w:hAnsi="宋体" w:cs="宋体"/>
                <w:sz w:val="18"/>
                <w:szCs w:val="18"/>
              </w:rPr>
            </w:pPr>
          </w:p>
        </w:tc>
      </w:tr>
      <w:tr w:rsidR="00870C14" w14:paraId="33B78125"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093EBDD8"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支付其他与筹资活动有关的现金</w:t>
            </w:r>
          </w:p>
        </w:tc>
        <w:tc>
          <w:tcPr>
            <w:tcW w:w="2930" w:type="dxa"/>
            <w:tcBorders>
              <w:top w:val="single" w:sz="2" w:space="0" w:color="auto"/>
              <w:left w:val="single" w:sz="2" w:space="0" w:color="auto"/>
              <w:bottom w:val="single" w:sz="2" w:space="0" w:color="auto"/>
              <w:right w:val="single" w:sz="2" w:space="0" w:color="auto"/>
            </w:tcBorders>
            <w:vAlign w:val="center"/>
          </w:tcPr>
          <w:p w14:paraId="4705CF53"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3,709,094.29</w:t>
            </w:r>
          </w:p>
        </w:tc>
        <w:tc>
          <w:tcPr>
            <w:tcW w:w="2371" w:type="dxa"/>
            <w:tcBorders>
              <w:top w:val="single" w:sz="2" w:space="0" w:color="auto"/>
              <w:left w:val="single" w:sz="2" w:space="0" w:color="auto"/>
              <w:bottom w:val="single" w:sz="2" w:space="0" w:color="auto"/>
              <w:right w:val="single" w:sz="2" w:space="0" w:color="auto"/>
            </w:tcBorders>
            <w:vAlign w:val="center"/>
          </w:tcPr>
          <w:p w14:paraId="44EF846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473,367.46</w:t>
            </w:r>
          </w:p>
        </w:tc>
      </w:tr>
      <w:tr w:rsidR="00870C14" w14:paraId="010D140B"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21E2297B"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筹资活动现金流出小计</w:t>
            </w:r>
          </w:p>
        </w:tc>
        <w:tc>
          <w:tcPr>
            <w:tcW w:w="2930" w:type="dxa"/>
            <w:tcBorders>
              <w:top w:val="single" w:sz="2" w:space="0" w:color="auto"/>
              <w:left w:val="single" w:sz="2" w:space="0" w:color="auto"/>
              <w:bottom w:val="single" w:sz="2" w:space="0" w:color="auto"/>
              <w:right w:val="single" w:sz="2" w:space="0" w:color="auto"/>
            </w:tcBorders>
            <w:vAlign w:val="center"/>
          </w:tcPr>
          <w:p w14:paraId="7C5E20A2"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221,693,754.62</w:t>
            </w:r>
          </w:p>
        </w:tc>
        <w:tc>
          <w:tcPr>
            <w:tcW w:w="2371" w:type="dxa"/>
            <w:tcBorders>
              <w:top w:val="single" w:sz="2" w:space="0" w:color="auto"/>
              <w:left w:val="single" w:sz="2" w:space="0" w:color="auto"/>
              <w:bottom w:val="single" w:sz="2" w:space="0" w:color="auto"/>
              <w:right w:val="single" w:sz="2" w:space="0" w:color="auto"/>
            </w:tcBorders>
            <w:vAlign w:val="center"/>
          </w:tcPr>
          <w:p w14:paraId="4216D59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278,520,917.22</w:t>
            </w:r>
          </w:p>
        </w:tc>
      </w:tr>
      <w:tr w:rsidR="00870C14" w14:paraId="21AE7A89"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6DC6AC15"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筹资活动产生的现金流量净额</w:t>
            </w:r>
          </w:p>
        </w:tc>
        <w:tc>
          <w:tcPr>
            <w:tcW w:w="2930" w:type="dxa"/>
            <w:tcBorders>
              <w:top w:val="single" w:sz="2" w:space="0" w:color="auto"/>
              <w:left w:val="single" w:sz="2" w:space="0" w:color="auto"/>
              <w:bottom w:val="single" w:sz="2" w:space="0" w:color="auto"/>
              <w:right w:val="single" w:sz="2" w:space="0" w:color="auto"/>
            </w:tcBorders>
            <w:vAlign w:val="center"/>
          </w:tcPr>
          <w:p w14:paraId="79C48369"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8,261,620.03</w:t>
            </w:r>
          </w:p>
        </w:tc>
        <w:tc>
          <w:tcPr>
            <w:tcW w:w="2371" w:type="dxa"/>
            <w:tcBorders>
              <w:top w:val="single" w:sz="2" w:space="0" w:color="auto"/>
              <w:left w:val="single" w:sz="2" w:space="0" w:color="auto"/>
              <w:bottom w:val="single" w:sz="2" w:space="0" w:color="auto"/>
              <w:right w:val="single" w:sz="2" w:space="0" w:color="auto"/>
            </w:tcBorders>
            <w:vAlign w:val="center"/>
          </w:tcPr>
          <w:p w14:paraId="02F23A2D"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-19,900,350.84</w:t>
            </w:r>
          </w:p>
        </w:tc>
      </w:tr>
      <w:tr w:rsidR="00870C14" w14:paraId="0B407DA4"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3D9F975D"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四、汇率变动对现金及现金等价物的影响</w:t>
            </w:r>
          </w:p>
        </w:tc>
        <w:tc>
          <w:tcPr>
            <w:tcW w:w="2930" w:type="dxa"/>
            <w:tcBorders>
              <w:top w:val="single" w:sz="2" w:space="0" w:color="auto"/>
              <w:left w:val="single" w:sz="2" w:space="0" w:color="auto"/>
              <w:bottom w:val="single" w:sz="2" w:space="0" w:color="auto"/>
              <w:right w:val="single" w:sz="2" w:space="0" w:color="auto"/>
            </w:tcBorders>
            <w:vAlign w:val="center"/>
          </w:tcPr>
          <w:p w14:paraId="2E7EA11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1,907,181.95</w:t>
            </w:r>
          </w:p>
        </w:tc>
        <w:tc>
          <w:tcPr>
            <w:tcW w:w="2371" w:type="dxa"/>
            <w:tcBorders>
              <w:top w:val="single" w:sz="2" w:space="0" w:color="auto"/>
              <w:left w:val="single" w:sz="2" w:space="0" w:color="auto"/>
              <w:bottom w:val="single" w:sz="2" w:space="0" w:color="auto"/>
              <w:right w:val="single" w:sz="2" w:space="0" w:color="auto"/>
            </w:tcBorders>
            <w:vAlign w:val="center"/>
          </w:tcPr>
          <w:p w14:paraId="4AF745E0"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-96,734.75</w:t>
            </w:r>
          </w:p>
        </w:tc>
      </w:tr>
      <w:tr w:rsidR="00870C14" w14:paraId="0A43D49D"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4420B932"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五、现金及现金等价物净增加额</w:t>
            </w:r>
          </w:p>
        </w:tc>
        <w:tc>
          <w:tcPr>
            <w:tcW w:w="2930" w:type="dxa"/>
            <w:tcBorders>
              <w:top w:val="single" w:sz="2" w:space="0" w:color="auto"/>
              <w:left w:val="single" w:sz="2" w:space="0" w:color="auto"/>
              <w:bottom w:val="single" w:sz="2" w:space="0" w:color="auto"/>
              <w:right w:val="single" w:sz="2" w:space="0" w:color="auto"/>
            </w:tcBorders>
            <w:vAlign w:val="center"/>
          </w:tcPr>
          <w:p w14:paraId="366D8AFB"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1,950,645.61</w:t>
            </w:r>
          </w:p>
        </w:tc>
        <w:tc>
          <w:tcPr>
            <w:tcW w:w="2371" w:type="dxa"/>
            <w:tcBorders>
              <w:top w:val="single" w:sz="2" w:space="0" w:color="auto"/>
              <w:left w:val="single" w:sz="2" w:space="0" w:color="auto"/>
              <w:bottom w:val="single" w:sz="2" w:space="0" w:color="auto"/>
              <w:right w:val="single" w:sz="2" w:space="0" w:color="auto"/>
            </w:tcBorders>
            <w:vAlign w:val="center"/>
          </w:tcPr>
          <w:p w14:paraId="23799487"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-22,433,259.95</w:t>
            </w:r>
          </w:p>
        </w:tc>
      </w:tr>
      <w:tr w:rsidR="00870C14" w14:paraId="116B592D"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67404F25" w14:textId="77777777" w:rsidR="00870C14" w:rsidRDefault="0032337A">
            <w:pPr>
              <w:spacing w:line="240" w:lineRule="exact"/>
              <w:ind w:firstLineChars="100" w:firstLine="180"/>
              <w:rPr>
                <w:rFonts w:ascii="宋体" w:eastAsia="宋体" w:hAnsi="宋体" w:cs="宋体"/>
                <w:sz w:val="18"/>
                <w:szCs w:val="18"/>
              </w:rPr>
            </w:pPr>
            <w:r>
              <w:rPr>
                <w:rFonts w:ascii="宋体" w:eastAsia="宋体" w:hAnsi="宋体" w:cs="宋体"/>
                <w:sz w:val="18"/>
                <w:szCs w:val="18"/>
              </w:rPr>
              <w:t>加：期初现金及现金等价物余额</w:t>
            </w:r>
          </w:p>
        </w:tc>
        <w:tc>
          <w:tcPr>
            <w:tcW w:w="2930" w:type="dxa"/>
            <w:tcBorders>
              <w:top w:val="single" w:sz="2" w:space="0" w:color="auto"/>
              <w:left w:val="single" w:sz="2" w:space="0" w:color="auto"/>
              <w:bottom w:val="single" w:sz="2" w:space="0" w:color="auto"/>
              <w:right w:val="single" w:sz="2" w:space="0" w:color="auto"/>
            </w:tcBorders>
            <w:vAlign w:val="center"/>
          </w:tcPr>
          <w:p w14:paraId="29291C8E"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97,530,626.17</w:t>
            </w:r>
          </w:p>
        </w:tc>
        <w:tc>
          <w:tcPr>
            <w:tcW w:w="2371" w:type="dxa"/>
            <w:tcBorders>
              <w:top w:val="single" w:sz="2" w:space="0" w:color="auto"/>
              <w:left w:val="single" w:sz="2" w:space="0" w:color="auto"/>
              <w:bottom w:val="single" w:sz="2" w:space="0" w:color="auto"/>
              <w:right w:val="single" w:sz="2" w:space="0" w:color="auto"/>
            </w:tcBorders>
            <w:vAlign w:val="center"/>
          </w:tcPr>
          <w:p w14:paraId="29392C75"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93,848,383.64</w:t>
            </w:r>
          </w:p>
        </w:tc>
      </w:tr>
      <w:tr w:rsidR="00870C14" w14:paraId="7997B014" w14:textId="77777777" w:rsidTr="0032337A">
        <w:trPr>
          <w:trHeight w:val="363"/>
        </w:trPr>
        <w:tc>
          <w:tcPr>
            <w:tcW w:w="4186" w:type="dxa"/>
            <w:tcBorders>
              <w:top w:val="single" w:sz="2" w:space="0" w:color="auto"/>
              <w:left w:val="single" w:sz="2" w:space="0" w:color="auto"/>
              <w:bottom w:val="single" w:sz="2" w:space="0" w:color="auto"/>
              <w:right w:val="single" w:sz="2" w:space="0" w:color="auto"/>
            </w:tcBorders>
            <w:shd w:val="clear" w:color="auto" w:fill="D3D3D3"/>
            <w:vAlign w:val="center"/>
          </w:tcPr>
          <w:p w14:paraId="5E48D090" w14:textId="77777777" w:rsidR="00870C14" w:rsidRDefault="0032337A">
            <w:pPr>
              <w:spacing w:line="240" w:lineRule="exact"/>
              <w:rPr>
                <w:rFonts w:ascii="宋体" w:eastAsia="宋体" w:hAnsi="宋体" w:cs="宋体"/>
                <w:sz w:val="18"/>
                <w:szCs w:val="18"/>
              </w:rPr>
            </w:pPr>
            <w:r>
              <w:rPr>
                <w:rFonts w:ascii="宋体" w:eastAsia="宋体" w:hAnsi="宋体" w:cs="宋体"/>
                <w:sz w:val="18"/>
                <w:szCs w:val="18"/>
              </w:rPr>
              <w:t>六、期末现金及现金等价物余额</w:t>
            </w:r>
          </w:p>
        </w:tc>
        <w:tc>
          <w:tcPr>
            <w:tcW w:w="2930" w:type="dxa"/>
            <w:tcBorders>
              <w:top w:val="single" w:sz="2" w:space="0" w:color="auto"/>
              <w:left w:val="single" w:sz="2" w:space="0" w:color="auto"/>
              <w:bottom w:val="single" w:sz="2" w:space="0" w:color="auto"/>
              <w:right w:val="single" w:sz="2" w:space="0" w:color="auto"/>
            </w:tcBorders>
            <w:vAlign w:val="center"/>
          </w:tcPr>
          <w:p w14:paraId="2A760D83"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99,481,271.78</w:t>
            </w:r>
          </w:p>
        </w:tc>
        <w:tc>
          <w:tcPr>
            <w:tcW w:w="2371" w:type="dxa"/>
            <w:tcBorders>
              <w:top w:val="single" w:sz="2" w:space="0" w:color="auto"/>
              <w:left w:val="single" w:sz="2" w:space="0" w:color="auto"/>
              <w:bottom w:val="single" w:sz="2" w:space="0" w:color="auto"/>
              <w:right w:val="single" w:sz="2" w:space="0" w:color="auto"/>
            </w:tcBorders>
            <w:vAlign w:val="center"/>
          </w:tcPr>
          <w:p w14:paraId="0DF13555" w14:textId="77777777" w:rsidR="00870C14" w:rsidRDefault="0032337A">
            <w:pPr>
              <w:spacing w:line="240" w:lineRule="exact"/>
              <w:jc w:val="right"/>
              <w:rPr>
                <w:rFonts w:ascii="宋体" w:eastAsia="宋体" w:hAnsi="宋体" w:cs="宋体"/>
                <w:sz w:val="18"/>
                <w:szCs w:val="18"/>
              </w:rPr>
            </w:pPr>
            <w:r>
              <w:rPr>
                <w:rFonts w:ascii="宋体" w:eastAsia="宋体" w:hAnsi="宋体" w:cs="宋体"/>
                <w:sz w:val="18"/>
                <w:szCs w:val="18"/>
              </w:rPr>
              <w:t>71,415,123.69</w:t>
            </w:r>
          </w:p>
        </w:tc>
      </w:tr>
    </w:tbl>
    <w:p w14:paraId="4B4AE3EE" w14:textId="77777777" w:rsidR="00870C14" w:rsidRDefault="0032337A">
      <w:pPr>
        <w:pStyle w:val="2"/>
        <w:spacing w:before="300" w:after="300" w:line="280" w:lineRule="exact"/>
        <w:rPr>
          <w:rFonts w:ascii="宋体" w:eastAsia="宋体" w:hAnsi="宋体" w:cs="宋体"/>
          <w:b/>
          <w:bCs/>
          <w:sz w:val="25"/>
          <w:szCs w:val="25"/>
        </w:rPr>
      </w:pPr>
      <w:bookmarkStart w:id="13" w:name="_Toc988902"/>
      <w:r>
        <w:rPr>
          <w:rFonts w:ascii="宋体" w:eastAsia="宋体" w:hAnsi="宋体" w:cs="宋体"/>
          <w:b/>
          <w:bCs/>
          <w:sz w:val="25"/>
          <w:szCs w:val="25"/>
        </w:rPr>
        <w:t>（二） 审计报告</w:t>
      </w:r>
      <w:bookmarkEnd w:id="13"/>
    </w:p>
    <w:p w14:paraId="4BFFD39C" w14:textId="77777777" w:rsidR="00870C14" w:rsidRPr="007242B9" w:rsidRDefault="0032337A" w:rsidP="007242B9">
      <w:pPr>
        <w:spacing w:before="40" w:after="40" w:line="360" w:lineRule="auto"/>
        <w:rPr>
          <w:rFonts w:ascii="宋体" w:eastAsia="宋体" w:hAnsi="宋体" w:cs="宋体"/>
          <w:sz w:val="24"/>
          <w:szCs w:val="24"/>
        </w:rPr>
      </w:pPr>
      <w:r w:rsidRPr="007242B9">
        <w:rPr>
          <w:rFonts w:ascii="宋体" w:eastAsia="宋体" w:hAnsi="宋体" w:cs="宋体"/>
          <w:sz w:val="24"/>
          <w:szCs w:val="24"/>
        </w:rPr>
        <w:t>公司第三季度报告未经审计。</w:t>
      </w:r>
    </w:p>
    <w:p w14:paraId="3065D91F" w14:textId="77777777" w:rsidR="00870C14" w:rsidRPr="007242B9" w:rsidRDefault="0032337A" w:rsidP="007242B9">
      <w:pPr>
        <w:spacing w:before="40" w:after="40" w:line="360" w:lineRule="auto"/>
        <w:jc w:val="right"/>
        <w:rPr>
          <w:rFonts w:ascii="宋体" w:eastAsia="宋体" w:hAnsi="宋体" w:cs="宋体"/>
          <w:sz w:val="24"/>
          <w:szCs w:val="24"/>
        </w:rPr>
      </w:pPr>
      <w:r w:rsidRPr="007242B9">
        <w:rPr>
          <w:rFonts w:ascii="宋体" w:eastAsia="宋体" w:hAnsi="宋体" w:cs="宋体"/>
          <w:sz w:val="24"/>
          <w:szCs w:val="24"/>
        </w:rPr>
        <w:t>厦门万里石股份有限公司董事会</w:t>
      </w:r>
    </w:p>
    <w:p w14:paraId="4E473EBF" w14:textId="663E0478" w:rsidR="00870C14" w:rsidRPr="007242B9" w:rsidRDefault="0032337A" w:rsidP="007242B9">
      <w:pPr>
        <w:spacing w:line="360" w:lineRule="auto"/>
        <w:jc w:val="right"/>
        <w:rPr>
          <w:rFonts w:ascii="宋体" w:eastAsia="宋体" w:hAnsi="宋体" w:cs="宋体"/>
          <w:sz w:val="24"/>
          <w:szCs w:val="24"/>
        </w:rPr>
      </w:pPr>
      <w:r w:rsidRPr="007242B9">
        <w:rPr>
          <w:rFonts w:ascii="宋体" w:eastAsia="宋体" w:hAnsi="宋体" w:cs="宋体"/>
          <w:sz w:val="24"/>
          <w:szCs w:val="24"/>
        </w:rPr>
        <w:t>2022年10月</w:t>
      </w:r>
      <w:r w:rsidR="0026471E">
        <w:rPr>
          <w:rFonts w:ascii="宋体" w:eastAsia="宋体" w:hAnsi="宋体" w:cs="宋体"/>
          <w:sz w:val="24"/>
          <w:szCs w:val="24"/>
        </w:rPr>
        <w:t>31</w:t>
      </w:r>
      <w:r w:rsidRPr="007242B9">
        <w:rPr>
          <w:rFonts w:ascii="宋体" w:eastAsia="宋体" w:hAnsi="宋体" w:cs="宋体"/>
          <w:sz w:val="24"/>
          <w:szCs w:val="24"/>
        </w:rPr>
        <w:t>日</w:t>
      </w:r>
    </w:p>
    <w:sectPr w:rsidR="00870C14" w:rsidRPr="007242B9">
      <w:headerReference w:type="default" r:id="rId6"/>
      <w:footerReference w:type="default" r:id="rId7"/>
      <w:pgSz w:w="11905" w:h="16840"/>
      <w:pgMar w:top="1440" w:right="1134" w:bottom="1440" w:left="1134" w:header="850"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E4CAF" w14:textId="77777777" w:rsidR="00310204" w:rsidRDefault="0032337A">
      <w:r>
        <w:separator/>
      </w:r>
    </w:p>
  </w:endnote>
  <w:endnote w:type="continuationSeparator" w:id="0">
    <w:p w14:paraId="60DD508C" w14:textId="77777777" w:rsidR="00310204" w:rsidRDefault="0032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EEC3" w14:textId="77777777" w:rsidR="00870C14" w:rsidRDefault="0032337A">
    <w:pPr>
      <w:pStyle w:val="fotter1"/>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FFFA" w14:textId="77777777" w:rsidR="00310204" w:rsidRDefault="0032337A">
      <w:r>
        <w:separator/>
      </w:r>
    </w:p>
  </w:footnote>
  <w:footnote w:type="continuationSeparator" w:id="0">
    <w:p w14:paraId="74BEE651" w14:textId="77777777" w:rsidR="00310204" w:rsidRDefault="00323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4C28" w14:textId="77777777" w:rsidR="00870C14" w:rsidRDefault="0032337A">
    <w:pPr>
      <w:pStyle w:val="Header1"/>
      <w:pBdr>
        <w:bottom w:val="single" w:sz="6" w:space="1" w:color="auto"/>
      </w:pBdr>
    </w:pPr>
    <w:r>
      <w:t>厦门万里石股份有限公司2022年第三季度报告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70C14"/>
    <w:rsid w:val="00220CE7"/>
    <w:rsid w:val="0026471E"/>
    <w:rsid w:val="00310204"/>
    <w:rsid w:val="0032337A"/>
    <w:rsid w:val="007242B9"/>
    <w:rsid w:val="00870C14"/>
    <w:rsid w:val="00BD16E4"/>
    <w:rsid w:val="00E564B5"/>
    <w:rsid w:val="00E6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B2A1"/>
  <w15:docId w15:val="{CF37635D-C195-485D-9852-C57A81C3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uiPriority w:val="9"/>
    <w:unhideWhenUsed/>
    <w:qFormat/>
    <w:pPr>
      <w:keepNext/>
      <w:keepLines/>
      <w:spacing w:before="156" w:after="156"/>
      <w:outlineLvl w:val="1"/>
    </w:pPr>
    <w:rPr>
      <w:szCs w:val="21"/>
    </w:rPr>
  </w:style>
  <w:style w:type="paragraph" w:styleId="3">
    <w:name w:val="heading 3"/>
    <w:basedOn w:val="a"/>
    <w:next w:val="a"/>
    <w:uiPriority w:val="9"/>
    <w:unhideWhenUsed/>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pPr>
      <w:jc w:val="right"/>
    </w:pPr>
    <w:rPr>
      <w:rFonts w:ascii="宋体" w:eastAsia="宋体"/>
      <w:sz w:val="18"/>
      <w:szCs w:val="18"/>
    </w:rPr>
  </w:style>
  <w:style w:type="paragraph" w:customStyle="1" w:styleId="headingh1">
    <w:name w:val="heading h1"/>
    <w:basedOn w:val="a"/>
    <w:next w:val="a"/>
    <w:uiPriority w:val="9"/>
    <w:qFormat/>
    <w:pPr>
      <w:keepNext/>
      <w:keepLines/>
      <w:spacing w:before="240" w:after="240" w:line="578" w:lineRule="auto"/>
      <w:outlineLvl w:val="0"/>
    </w:pPr>
    <w:rPr>
      <w:kern w:val="44"/>
      <w:sz w:val="44"/>
      <w:szCs w:val="44"/>
    </w:rPr>
  </w:style>
  <w:style w:type="paragraph" w:customStyle="1" w:styleId="fotter1">
    <w:name w:val="fotter 1"/>
    <w:pPr>
      <w:jc w:val="right"/>
    </w:pPr>
    <w:rPr>
      <w:rFonts w:ascii="宋体" w:eastAsia="宋体"/>
      <w:sz w:val="18"/>
      <w:szCs w:val="18"/>
    </w:rPr>
  </w:style>
  <w:style w:type="paragraph" w:styleId="TOC1">
    <w:name w:val="toc 1"/>
    <w:basedOn w:val="a"/>
    <w:next w:val="a"/>
    <w:autoRedefine/>
    <w:uiPriority w:val="39"/>
  </w:style>
  <w:style w:type="paragraph" w:styleId="TOC2">
    <w:name w:val="toc 2"/>
    <w:basedOn w:val="a"/>
    <w:next w:val="a"/>
    <w:autoRedefine/>
    <w:uiPriority w:val="39"/>
    <w:unhideWhenUsed/>
    <w:pPr>
      <w:ind w:leftChars="200" w:left="420"/>
    </w:pPr>
  </w:style>
  <w:style w:type="paragraph" w:styleId="a3">
    <w:name w:val="Normal (Web)"/>
    <w:basedOn w:val="a"/>
    <w:uiPriority w:val="99"/>
    <w:semiHidden/>
    <w:unhideWhenUsed/>
    <w:pPr>
      <w:widowControl/>
      <w:spacing w:before="100" w:beforeAutospacing="1" w:after="100" w:afterAutospacing="1"/>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5033">
      <w:bodyDiv w:val="1"/>
      <w:marLeft w:val="0"/>
      <w:marRight w:val="0"/>
      <w:marTop w:val="0"/>
      <w:marBottom w:val="0"/>
      <w:divBdr>
        <w:top w:val="none" w:sz="0" w:space="0" w:color="auto"/>
        <w:left w:val="none" w:sz="0" w:space="0" w:color="auto"/>
        <w:bottom w:val="none" w:sz="0" w:space="0" w:color="auto"/>
        <w:right w:val="none" w:sz="0" w:space="0" w:color="auto"/>
      </w:divBdr>
    </w:div>
    <w:div w:id="1010909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1626</Words>
  <Characters>9274</Characters>
  <Application>Microsoft Office Word</Application>
  <DocSecurity>0</DocSecurity>
  <Lines>77</Lines>
  <Paragraphs>21</Paragraphs>
  <ScaleCrop>false</ScaleCrop>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邓 金银</cp:lastModifiedBy>
  <cp:revision>6</cp:revision>
  <dcterms:created xsi:type="dcterms:W3CDTF">2022-10-28T05:46:00Z</dcterms:created>
  <dcterms:modified xsi:type="dcterms:W3CDTF">2022-10-28T08:59:00Z</dcterms:modified>
</cp:coreProperties>
</file>